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C39E6D" w14:textId="77777777" w:rsidR="00ED1544" w:rsidRPr="00061BC6" w:rsidRDefault="00ED1544">
      <w:pPr>
        <w:spacing w:line="360" w:lineRule="auto"/>
        <w:rPr>
          <w:rFonts w:ascii="宋体" w:eastAsia="宋体" w:hAnsi="宋体"/>
          <w:b/>
          <w:sz w:val="36"/>
          <w:szCs w:val="36"/>
        </w:rPr>
      </w:pPr>
    </w:p>
    <w:p w14:paraId="2BA18AE0" w14:textId="77777777" w:rsidR="00ED1544" w:rsidRPr="00061BC6" w:rsidRDefault="00ED1544">
      <w:pPr>
        <w:rPr>
          <w:rFonts w:ascii="宋体" w:eastAsia="宋体" w:hAnsi="宋体"/>
        </w:rPr>
      </w:pPr>
    </w:p>
    <w:p w14:paraId="6F596D97" w14:textId="77777777" w:rsidR="00ED1544" w:rsidRPr="00061BC6" w:rsidRDefault="00ED1544">
      <w:pPr>
        <w:spacing w:line="360" w:lineRule="auto"/>
        <w:rPr>
          <w:rFonts w:ascii="宋体" w:eastAsia="宋体" w:hAnsi="宋体"/>
          <w:b/>
          <w:sz w:val="36"/>
          <w:szCs w:val="36"/>
        </w:rPr>
      </w:pPr>
    </w:p>
    <w:p w14:paraId="54CE3F3A" w14:textId="77777777" w:rsidR="00ED1544" w:rsidRPr="00061BC6" w:rsidRDefault="00ED1544">
      <w:pPr>
        <w:rPr>
          <w:rFonts w:ascii="宋体" w:hAnsi="宋体"/>
          <w:b/>
          <w:bCs/>
          <w:sz w:val="40"/>
          <w:szCs w:val="40"/>
        </w:rPr>
      </w:pPr>
    </w:p>
    <w:p w14:paraId="075C7A34" w14:textId="608D7AEE" w:rsidR="00ED1544" w:rsidRPr="00626819" w:rsidRDefault="004F5AF2">
      <w:pPr>
        <w:spacing w:line="480" w:lineRule="auto"/>
        <w:jc w:val="center"/>
        <w:rPr>
          <w:rFonts w:ascii="宋体" w:eastAsia="宋体" w:hAnsi="宋体"/>
          <w:b/>
          <w:bCs/>
          <w:sz w:val="38"/>
          <w:szCs w:val="38"/>
        </w:rPr>
      </w:pPr>
      <w:r w:rsidRPr="00626819">
        <w:rPr>
          <w:rFonts w:ascii="宋体" w:eastAsia="宋体" w:hAnsi="宋体" w:hint="eastAsia"/>
          <w:b/>
          <w:bCs/>
          <w:sz w:val="38"/>
          <w:szCs w:val="38"/>
        </w:rPr>
        <w:t>改善办学保障条件</w:t>
      </w:r>
      <w:r w:rsidRPr="00626819">
        <w:rPr>
          <w:rFonts w:ascii="宋体" w:eastAsia="宋体" w:hAnsi="宋体"/>
          <w:b/>
          <w:bCs/>
          <w:sz w:val="38"/>
          <w:szCs w:val="38"/>
        </w:rPr>
        <w:t>-</w:t>
      </w:r>
      <w:r w:rsidR="00626819" w:rsidRPr="00626819">
        <w:rPr>
          <w:rFonts w:ascii="宋体" w:eastAsia="宋体" w:hAnsi="宋体" w:hint="eastAsia"/>
          <w:b/>
          <w:bCs/>
          <w:sz w:val="38"/>
          <w:szCs w:val="38"/>
        </w:rPr>
        <w:t>两校区防水改造</w:t>
      </w:r>
      <w:r w:rsidRPr="00626819">
        <w:rPr>
          <w:rFonts w:ascii="宋体" w:eastAsia="宋体" w:hAnsi="宋体" w:hint="eastAsia"/>
          <w:b/>
          <w:bCs/>
          <w:sz w:val="38"/>
          <w:szCs w:val="38"/>
        </w:rPr>
        <w:t>工程</w:t>
      </w:r>
      <w:r w:rsidR="0082690C" w:rsidRPr="00626819">
        <w:rPr>
          <w:rFonts w:ascii="宋体" w:eastAsia="宋体" w:hAnsi="宋体" w:hint="eastAsia"/>
          <w:b/>
          <w:bCs/>
          <w:sz w:val="38"/>
          <w:szCs w:val="38"/>
        </w:rPr>
        <w:t>监理</w:t>
      </w:r>
      <w:r w:rsidR="00ED1544" w:rsidRPr="00626819">
        <w:rPr>
          <w:rFonts w:ascii="宋体" w:eastAsia="宋体" w:hAnsi="宋体" w:hint="eastAsia"/>
          <w:b/>
          <w:bCs/>
          <w:sz w:val="38"/>
          <w:szCs w:val="38"/>
        </w:rPr>
        <w:t>项目</w:t>
      </w:r>
    </w:p>
    <w:p w14:paraId="01C8C01C" w14:textId="77777777" w:rsidR="00ED1544" w:rsidRPr="00061BC6" w:rsidRDefault="00ED1544">
      <w:pPr>
        <w:rPr>
          <w:rFonts w:ascii="宋体" w:eastAsia="宋体" w:hAnsi="宋体"/>
          <w:bCs/>
        </w:rPr>
      </w:pPr>
    </w:p>
    <w:p w14:paraId="0D7EB3E3" w14:textId="77777777" w:rsidR="00ED1544" w:rsidRPr="00061BC6" w:rsidRDefault="00ED1544">
      <w:pPr>
        <w:rPr>
          <w:rFonts w:ascii="宋体" w:eastAsia="宋体" w:hAnsi="宋体"/>
          <w:b/>
          <w:bCs/>
          <w:sz w:val="32"/>
          <w:szCs w:val="32"/>
        </w:rPr>
      </w:pPr>
    </w:p>
    <w:p w14:paraId="50C7CA68" w14:textId="77777777" w:rsidR="00ED1544" w:rsidRPr="00061BC6" w:rsidRDefault="00ED1544">
      <w:pPr>
        <w:rPr>
          <w:rFonts w:ascii="宋体" w:eastAsia="宋体" w:hAnsi="宋体"/>
          <w:bCs/>
        </w:rPr>
      </w:pPr>
    </w:p>
    <w:p w14:paraId="1BACD871" w14:textId="77777777" w:rsidR="00ED1544" w:rsidRPr="00061BC6" w:rsidRDefault="00ED1544">
      <w:pPr>
        <w:rPr>
          <w:rFonts w:ascii="宋体" w:eastAsia="宋体" w:hAnsi="宋体"/>
          <w:b/>
          <w:bCs/>
          <w:sz w:val="32"/>
          <w:szCs w:val="32"/>
        </w:rPr>
      </w:pPr>
    </w:p>
    <w:p w14:paraId="50F826AA" w14:textId="77777777" w:rsidR="00ED1544" w:rsidRPr="00061BC6" w:rsidRDefault="00ED1544">
      <w:pPr>
        <w:rPr>
          <w:rFonts w:ascii="宋体" w:eastAsia="宋体" w:hAnsi="宋体"/>
        </w:rPr>
      </w:pPr>
    </w:p>
    <w:p w14:paraId="5AF029C3" w14:textId="77777777" w:rsidR="00ED1544" w:rsidRPr="00061BC6" w:rsidRDefault="00ED1544">
      <w:pPr>
        <w:tabs>
          <w:tab w:val="left" w:pos="7170"/>
        </w:tabs>
        <w:spacing w:line="360" w:lineRule="auto"/>
        <w:jc w:val="center"/>
        <w:rPr>
          <w:rFonts w:ascii="宋体" w:eastAsia="宋体" w:hAnsi="宋体"/>
          <w:b/>
          <w:sz w:val="96"/>
          <w:szCs w:val="96"/>
        </w:rPr>
      </w:pPr>
      <w:r w:rsidRPr="00061BC6">
        <w:rPr>
          <w:rFonts w:ascii="宋体" w:eastAsia="宋体" w:hAnsi="宋体"/>
          <w:b/>
          <w:sz w:val="96"/>
          <w:szCs w:val="96"/>
        </w:rPr>
        <w:t>比选采购文件</w:t>
      </w:r>
    </w:p>
    <w:p w14:paraId="4A7F0E28" w14:textId="6B1FA29D" w:rsidR="00ED1544" w:rsidRPr="00061BC6" w:rsidRDefault="00ED1544">
      <w:pPr>
        <w:widowControl w:val="0"/>
        <w:snapToGrid w:val="0"/>
        <w:spacing w:line="360" w:lineRule="auto"/>
        <w:jc w:val="center"/>
        <w:rPr>
          <w:rFonts w:ascii="宋体" w:eastAsia="宋体" w:hAnsi="宋体" w:cs="宋体"/>
        </w:rPr>
      </w:pPr>
      <w:r w:rsidRPr="00061BC6">
        <w:rPr>
          <w:rFonts w:ascii="宋体" w:eastAsia="宋体" w:hAnsi="宋体"/>
          <w:b/>
          <w:sz w:val="36"/>
          <w:szCs w:val="36"/>
        </w:rPr>
        <w:t>项目编号：</w:t>
      </w:r>
      <w:r w:rsidRPr="00061BC6">
        <w:rPr>
          <w:rFonts w:ascii="宋体" w:eastAsia="宋体" w:hAnsi="宋体" w:cs="宋体" w:hint="eastAsia"/>
          <w:u w:val="single"/>
        </w:rPr>
        <w:t xml:space="preserve">  </w:t>
      </w:r>
      <w:r w:rsidR="00574B4F" w:rsidRPr="00574B4F">
        <w:rPr>
          <w:rFonts w:ascii="宋体" w:eastAsia="宋体" w:hAnsi="宋体" w:cs="宋体"/>
          <w:sz w:val="36"/>
          <w:u w:val="single"/>
        </w:rPr>
        <w:t>BX-2024-017</w:t>
      </w:r>
      <w:r w:rsidRPr="00574B4F">
        <w:rPr>
          <w:rFonts w:ascii="宋体" w:eastAsia="宋体" w:hAnsi="宋体" w:cs="宋体" w:hint="eastAsia"/>
          <w:sz w:val="36"/>
          <w:u w:val="single"/>
        </w:rPr>
        <w:t xml:space="preserve"> </w:t>
      </w:r>
      <w:r w:rsidR="00574B4F">
        <w:rPr>
          <w:rFonts w:ascii="宋体" w:eastAsia="宋体" w:hAnsi="宋体" w:cs="宋体" w:hint="eastAsia"/>
          <w:u w:val="single"/>
        </w:rPr>
        <w:t xml:space="preserve"> </w:t>
      </w:r>
      <w:bookmarkStart w:id="0" w:name="_GoBack"/>
      <w:bookmarkEnd w:id="0"/>
      <w:r w:rsidRPr="00061BC6">
        <w:rPr>
          <w:rFonts w:ascii="宋体" w:eastAsia="宋体" w:hAnsi="宋体" w:cs="宋体" w:hint="eastAsia"/>
          <w:i/>
          <w:iCs/>
          <w:color w:val="FF0000"/>
        </w:rPr>
        <w:t>（由招标与采购办公室编制）</w:t>
      </w:r>
    </w:p>
    <w:p w14:paraId="074EF917" w14:textId="77777777" w:rsidR="00ED1544" w:rsidRPr="00061BC6" w:rsidRDefault="00ED1544">
      <w:pPr>
        <w:spacing w:line="360" w:lineRule="auto"/>
        <w:jc w:val="center"/>
        <w:rPr>
          <w:rFonts w:ascii="宋体" w:eastAsia="宋体" w:hAnsi="宋体"/>
          <w:b/>
          <w:sz w:val="28"/>
          <w:szCs w:val="28"/>
        </w:rPr>
      </w:pPr>
      <w:r w:rsidRPr="00061BC6">
        <w:rPr>
          <w:rFonts w:ascii="宋体" w:eastAsia="宋体" w:hAnsi="宋体" w:hint="eastAsia"/>
          <w:b/>
          <w:sz w:val="36"/>
          <w:szCs w:val="28"/>
        </w:rPr>
        <w:t xml:space="preserve"> </w:t>
      </w:r>
    </w:p>
    <w:p w14:paraId="7BB691B0" w14:textId="77777777" w:rsidR="00ED1544" w:rsidRPr="00061BC6" w:rsidRDefault="00ED1544">
      <w:pPr>
        <w:spacing w:line="360" w:lineRule="auto"/>
        <w:rPr>
          <w:rFonts w:ascii="宋体" w:eastAsia="宋体" w:hAnsi="宋体"/>
          <w:b/>
          <w:sz w:val="36"/>
          <w:szCs w:val="36"/>
        </w:rPr>
      </w:pPr>
    </w:p>
    <w:p w14:paraId="25FFFED5" w14:textId="77777777" w:rsidR="00ED1544" w:rsidRPr="00061BC6" w:rsidRDefault="00ED1544">
      <w:pPr>
        <w:spacing w:line="360" w:lineRule="auto"/>
        <w:rPr>
          <w:rFonts w:ascii="宋体" w:eastAsia="宋体" w:hAnsi="宋体"/>
        </w:rPr>
      </w:pPr>
    </w:p>
    <w:p w14:paraId="68DFE873" w14:textId="77777777" w:rsidR="00ED1544" w:rsidRPr="00061BC6" w:rsidRDefault="00ED1544">
      <w:pPr>
        <w:spacing w:line="360" w:lineRule="auto"/>
        <w:rPr>
          <w:rFonts w:ascii="宋体" w:eastAsia="宋体" w:hAnsi="宋体"/>
          <w:b/>
          <w:sz w:val="32"/>
          <w:szCs w:val="32"/>
        </w:rPr>
      </w:pPr>
    </w:p>
    <w:p w14:paraId="70E57105" w14:textId="77777777" w:rsidR="00ED1544" w:rsidRPr="00061BC6" w:rsidRDefault="00ED1544">
      <w:pPr>
        <w:rPr>
          <w:rFonts w:ascii="宋体" w:eastAsia="宋体" w:hAnsi="宋体"/>
          <w:b/>
          <w:sz w:val="32"/>
          <w:szCs w:val="32"/>
        </w:rPr>
      </w:pPr>
    </w:p>
    <w:p w14:paraId="2D2DC694" w14:textId="77777777" w:rsidR="00ED1544" w:rsidRPr="00061BC6" w:rsidRDefault="00ED1544">
      <w:pPr>
        <w:rPr>
          <w:rFonts w:ascii="宋体" w:eastAsia="宋体" w:hAnsi="宋体"/>
          <w:b/>
          <w:sz w:val="32"/>
          <w:szCs w:val="32"/>
        </w:rPr>
      </w:pPr>
    </w:p>
    <w:p w14:paraId="5027D5AF" w14:textId="77777777" w:rsidR="00ED1544" w:rsidRPr="00061BC6" w:rsidRDefault="00ED1544">
      <w:pPr>
        <w:rPr>
          <w:rFonts w:ascii="宋体" w:eastAsia="宋体" w:hAnsi="宋体"/>
          <w:b/>
          <w:sz w:val="32"/>
          <w:szCs w:val="32"/>
        </w:rPr>
      </w:pPr>
    </w:p>
    <w:p w14:paraId="233D8413" w14:textId="77777777" w:rsidR="00ED1544" w:rsidRPr="00061BC6" w:rsidRDefault="00ED1544">
      <w:pPr>
        <w:rPr>
          <w:rFonts w:ascii="宋体" w:eastAsia="宋体" w:hAnsi="宋体"/>
        </w:rPr>
      </w:pPr>
    </w:p>
    <w:p w14:paraId="0A009D27" w14:textId="77777777" w:rsidR="00ED1544" w:rsidRPr="00061BC6" w:rsidRDefault="00ED1544">
      <w:pPr>
        <w:rPr>
          <w:rFonts w:ascii="宋体" w:hAnsi="宋体"/>
        </w:rPr>
      </w:pPr>
    </w:p>
    <w:p w14:paraId="5499A940" w14:textId="77777777" w:rsidR="00ED1544" w:rsidRPr="00061BC6" w:rsidRDefault="00ED1544">
      <w:pPr>
        <w:spacing w:line="360" w:lineRule="auto"/>
        <w:jc w:val="center"/>
        <w:rPr>
          <w:rFonts w:ascii="宋体" w:eastAsia="宋体" w:hAnsi="宋体"/>
          <w:b/>
          <w:sz w:val="28"/>
          <w:szCs w:val="28"/>
        </w:rPr>
      </w:pPr>
      <w:r w:rsidRPr="00061BC6">
        <w:rPr>
          <w:rFonts w:ascii="宋体" w:eastAsia="宋体" w:hAnsi="宋体"/>
          <w:b/>
          <w:sz w:val="28"/>
          <w:szCs w:val="28"/>
        </w:rPr>
        <w:t>采购人：</w:t>
      </w:r>
      <w:r w:rsidRPr="00061BC6">
        <w:rPr>
          <w:rFonts w:ascii="宋体" w:eastAsia="宋体" w:hAnsi="宋体" w:hint="eastAsia"/>
          <w:b/>
          <w:sz w:val="28"/>
          <w:szCs w:val="28"/>
        </w:rPr>
        <w:t>北京工商大学</w:t>
      </w:r>
      <w:r w:rsidR="008A096A">
        <w:rPr>
          <w:rFonts w:ascii="宋体" w:eastAsia="宋体" w:hAnsi="宋体" w:hint="eastAsia"/>
          <w:b/>
          <w:sz w:val="28"/>
          <w:szCs w:val="28"/>
        </w:rPr>
        <w:t>公共事务处</w:t>
      </w:r>
    </w:p>
    <w:p w14:paraId="25FECC0D" w14:textId="42D233CA" w:rsidR="00ED1544" w:rsidRPr="00061BC6" w:rsidRDefault="00ED1544">
      <w:pPr>
        <w:spacing w:line="360" w:lineRule="auto"/>
        <w:jc w:val="center"/>
        <w:rPr>
          <w:rFonts w:ascii="宋体" w:eastAsia="宋体" w:hAnsi="宋体"/>
          <w:b/>
          <w:sz w:val="28"/>
          <w:szCs w:val="28"/>
        </w:rPr>
        <w:sectPr w:rsidR="00ED1544" w:rsidRPr="00061BC6" w:rsidSect="00130C73">
          <w:footerReference w:type="default" r:id="rId7"/>
          <w:type w:val="continuous"/>
          <w:pgSz w:w="11907" w:h="16840"/>
          <w:pgMar w:top="1440" w:right="1800" w:bottom="1440" w:left="1800" w:header="851" w:footer="992" w:gutter="0"/>
          <w:pgNumType w:start="1"/>
          <w:cols w:space="720"/>
          <w:docGrid w:linePitch="326" w:charSpace="40755"/>
        </w:sectPr>
      </w:pPr>
      <w:r w:rsidRPr="00061BC6">
        <w:rPr>
          <w:rFonts w:ascii="宋体" w:eastAsia="宋体" w:hAnsi="宋体"/>
          <w:b/>
          <w:sz w:val="28"/>
          <w:szCs w:val="28"/>
        </w:rPr>
        <w:t>20</w:t>
      </w:r>
      <w:r w:rsidRPr="00061BC6">
        <w:rPr>
          <w:rFonts w:ascii="宋体" w:eastAsia="宋体" w:hAnsi="宋体" w:hint="eastAsia"/>
          <w:b/>
          <w:sz w:val="28"/>
          <w:szCs w:val="28"/>
        </w:rPr>
        <w:t>2</w:t>
      </w:r>
      <w:r w:rsidR="0082690C">
        <w:rPr>
          <w:rFonts w:ascii="宋体" w:eastAsia="宋体" w:hAnsi="宋体"/>
          <w:b/>
          <w:sz w:val="28"/>
          <w:szCs w:val="28"/>
        </w:rPr>
        <w:t>4</w:t>
      </w:r>
      <w:r w:rsidRPr="00061BC6">
        <w:rPr>
          <w:rFonts w:ascii="宋体" w:eastAsia="宋体" w:hAnsi="宋体"/>
          <w:b/>
          <w:sz w:val="28"/>
          <w:szCs w:val="28"/>
        </w:rPr>
        <w:t>年</w:t>
      </w:r>
      <w:r w:rsidR="0082690C">
        <w:rPr>
          <w:rFonts w:ascii="宋体" w:eastAsia="宋体" w:hAnsi="宋体"/>
          <w:b/>
          <w:color w:val="000000"/>
          <w:sz w:val="28"/>
          <w:szCs w:val="28"/>
        </w:rPr>
        <w:t>3</w:t>
      </w:r>
      <w:r w:rsidRPr="00061BC6">
        <w:rPr>
          <w:rFonts w:ascii="宋体" w:eastAsia="宋体" w:hAnsi="宋体"/>
          <w:b/>
          <w:sz w:val="28"/>
          <w:szCs w:val="28"/>
        </w:rPr>
        <w:t>月</w:t>
      </w:r>
    </w:p>
    <w:p w14:paraId="3AE6D35C" w14:textId="77777777" w:rsidR="00ED1544" w:rsidRPr="00061BC6" w:rsidRDefault="00ED1544">
      <w:pPr>
        <w:pStyle w:val="1"/>
        <w:keepNext/>
        <w:keepLines/>
        <w:spacing w:before="260" w:after="260"/>
        <w:rPr>
          <w:rFonts w:ascii="宋体" w:eastAsia="宋体" w:hAnsi="宋体"/>
          <w:color w:val="auto"/>
        </w:rPr>
      </w:pPr>
      <w:bookmarkStart w:id="1" w:name="_Toc50985704"/>
      <w:bookmarkStart w:id="2" w:name="_Toc163975182"/>
      <w:bookmarkStart w:id="3" w:name="_Toc4950"/>
      <w:bookmarkStart w:id="4" w:name="_Toc83810775"/>
      <w:bookmarkStart w:id="5" w:name="_Toc82328630"/>
      <w:bookmarkStart w:id="6" w:name="_Toc459634827"/>
      <w:bookmarkStart w:id="7" w:name="_Toc18587119"/>
      <w:bookmarkStart w:id="8" w:name="_Toc82485138"/>
      <w:bookmarkStart w:id="9" w:name="_Toc50985440"/>
      <w:bookmarkStart w:id="10" w:name="_Toc82246189"/>
      <w:bookmarkStart w:id="11" w:name="_Toc50985645"/>
      <w:bookmarkStart w:id="12" w:name="_Toc50985572"/>
      <w:bookmarkStart w:id="13" w:name="_Toc24507"/>
      <w:bookmarkStart w:id="14" w:name="_Toc458764529"/>
      <w:bookmarkStart w:id="15" w:name="_Toc70081215"/>
      <w:bookmarkStart w:id="16" w:name="_Toc458764448"/>
      <w:bookmarkStart w:id="17" w:name="_Toc163975827"/>
      <w:bookmarkStart w:id="18" w:name="_Toc163975684"/>
      <w:bookmarkStart w:id="19" w:name="_Toc18587013"/>
      <w:bookmarkStart w:id="20" w:name="_Toc185326861"/>
      <w:bookmarkStart w:id="21" w:name="_Toc27075"/>
      <w:bookmarkStart w:id="22" w:name="_Toc83809752"/>
      <w:bookmarkStart w:id="23" w:name="_Toc184437954"/>
      <w:bookmarkStart w:id="24" w:name="_Toc83809628"/>
      <w:bookmarkStart w:id="25" w:name="_Toc459022877"/>
      <w:bookmarkStart w:id="26" w:name="_Toc459741356"/>
      <w:bookmarkStart w:id="27" w:name="_Toc29217"/>
      <w:bookmarkStart w:id="28" w:name="_Toc30629"/>
      <w:bookmarkStart w:id="29" w:name="_Toc14552"/>
      <w:bookmarkStart w:id="30" w:name="_Toc9587649"/>
      <w:bookmarkStart w:id="31" w:name="_Toc52175440"/>
      <w:bookmarkStart w:id="32" w:name="_Toc18586956"/>
      <w:bookmarkStart w:id="33" w:name="_Toc24979"/>
      <w:bookmarkStart w:id="34" w:name="_Toc67131237"/>
      <w:bookmarkStart w:id="35" w:name="_Toc163976129"/>
      <w:bookmarkStart w:id="36" w:name="_Toc82246245"/>
      <w:bookmarkStart w:id="37" w:name="_Toc185151082"/>
      <w:bookmarkStart w:id="38" w:name="_Toc83810504"/>
      <w:bookmarkStart w:id="39" w:name="_Toc163975946"/>
      <w:bookmarkStart w:id="40" w:name="_Toc462998450"/>
      <w:bookmarkStart w:id="41" w:name="_Toc18796"/>
      <w:bookmarkStart w:id="42" w:name="_Toc32719"/>
      <w:bookmarkStart w:id="43" w:name="_Toc82502357"/>
      <w:bookmarkStart w:id="44" w:name="_Toc80582195"/>
      <w:bookmarkStart w:id="45" w:name="_Toc163975521"/>
      <w:bookmarkStart w:id="46" w:name="_Toc458756413"/>
      <w:bookmarkStart w:id="47" w:name="_Toc32447"/>
      <w:bookmarkStart w:id="48" w:name="_Toc459022946"/>
      <w:bookmarkStart w:id="49" w:name="_Toc167105207"/>
      <w:bookmarkStart w:id="50" w:name="_Toc2091"/>
      <w:bookmarkStart w:id="51" w:name="_Toc464495318"/>
      <w:bookmarkStart w:id="52" w:name="_Toc465949352"/>
      <w:r w:rsidRPr="00061BC6">
        <w:rPr>
          <w:rFonts w:ascii="宋体" w:eastAsia="宋体" w:hAnsi="宋体" w:hint="eastAsia"/>
          <w:color w:val="auto"/>
        </w:rPr>
        <w:lastRenderedPageBreak/>
        <w:t>第一章 供应商</w:t>
      </w:r>
      <w:r w:rsidRPr="00061BC6">
        <w:rPr>
          <w:rFonts w:ascii="宋体" w:eastAsia="宋体" w:hAnsi="宋体"/>
          <w:color w:val="auto"/>
        </w:rPr>
        <w:t>须知</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4473295" w14:textId="77777777" w:rsidR="00ED1544" w:rsidRPr="00061BC6" w:rsidRDefault="00ED1544">
      <w:pPr>
        <w:pStyle w:val="2"/>
        <w:snapToGrid w:val="0"/>
        <w:spacing w:line="360" w:lineRule="auto"/>
        <w:rPr>
          <w:rFonts w:ascii="宋体" w:eastAsia="宋体" w:hAnsi="宋体" w:cs="宋体"/>
          <w:bCs/>
          <w:sz w:val="24"/>
          <w:szCs w:val="24"/>
        </w:rPr>
      </w:pPr>
      <w:bookmarkStart w:id="53" w:name="_Toc50985441"/>
      <w:bookmarkStart w:id="54" w:name="_Toc52175441"/>
      <w:bookmarkStart w:id="55" w:name="_Toc19146"/>
      <w:bookmarkStart w:id="56" w:name="_Toc67131238"/>
      <w:bookmarkStart w:id="57" w:name="_Toc8845681"/>
      <w:bookmarkStart w:id="58" w:name="_Toc50985573"/>
      <w:bookmarkStart w:id="59" w:name="_Toc8719"/>
      <w:bookmarkStart w:id="60" w:name="_Toc509111509"/>
      <w:bookmarkStart w:id="61" w:name="_Toc459634828"/>
      <w:bookmarkStart w:id="62" w:name="_Toc4717"/>
      <w:bookmarkStart w:id="63" w:name="_Toc21854767"/>
      <w:bookmarkStart w:id="64" w:name="_Toc464495319"/>
      <w:bookmarkStart w:id="65" w:name="_Toc458755118"/>
      <w:bookmarkStart w:id="66" w:name="_Toc29305"/>
      <w:bookmarkStart w:id="67" w:name="_Toc50895789"/>
      <w:bookmarkStart w:id="68" w:name="_Toc509107562"/>
      <w:bookmarkStart w:id="69" w:name="_Toc163975947"/>
      <w:bookmarkStart w:id="70" w:name="_Toc18587014"/>
      <w:bookmarkStart w:id="71" w:name="_Toc19774"/>
      <w:bookmarkStart w:id="72" w:name="_Toc9303253"/>
      <w:bookmarkStart w:id="73" w:name="_Toc458755314"/>
      <w:bookmarkStart w:id="74" w:name="_Toc239591145"/>
      <w:bookmarkStart w:id="75" w:name="_Toc524092270"/>
      <w:bookmarkStart w:id="76" w:name="_Toc22617"/>
      <w:bookmarkStart w:id="77" w:name="_Toc458755170"/>
      <w:bookmarkStart w:id="78" w:name="_Toc83810505"/>
      <w:bookmarkStart w:id="79" w:name="_Toc185151083"/>
      <w:bookmarkStart w:id="80" w:name="_Toc83810776"/>
      <w:bookmarkStart w:id="81" w:name="_Toc163975183"/>
      <w:bookmarkStart w:id="82" w:name="_Toc8845608"/>
      <w:bookmarkStart w:id="83" w:name="_Toc459022878"/>
      <w:bookmarkStart w:id="84" w:name="_Toc12135"/>
      <w:bookmarkStart w:id="85" w:name="_Toc219600805"/>
      <w:bookmarkStart w:id="86" w:name="_Toc509381466"/>
      <w:bookmarkStart w:id="87" w:name="_Toc509110762"/>
      <w:bookmarkStart w:id="88" w:name="_Toc50985646"/>
      <w:bookmarkStart w:id="89" w:name="_Toc163975685"/>
      <w:bookmarkStart w:id="90" w:name="_Toc29602"/>
      <w:bookmarkStart w:id="91" w:name="_Toc80582196"/>
      <w:bookmarkStart w:id="92" w:name="_Toc2634"/>
      <w:bookmarkStart w:id="93" w:name="_Toc458756414"/>
      <w:bookmarkStart w:id="94" w:name="_Toc524092612"/>
      <w:bookmarkStart w:id="95" w:name="_Toc184437955"/>
      <w:bookmarkStart w:id="96" w:name="_Toc8845524"/>
      <w:bookmarkStart w:id="97" w:name="_Toc458764449"/>
      <w:bookmarkStart w:id="98" w:name="_Toc198105322"/>
      <w:bookmarkStart w:id="99" w:name="_Toc509110860"/>
      <w:bookmarkStart w:id="100" w:name="_Toc458764530"/>
      <w:bookmarkStart w:id="101" w:name="_Toc516329162"/>
      <w:bookmarkStart w:id="102" w:name="_Toc459022947"/>
      <w:bookmarkStart w:id="103" w:name="_Toc465949353"/>
      <w:bookmarkStart w:id="104" w:name="_Toc82246246"/>
      <w:bookmarkStart w:id="105" w:name="_Toc82502358"/>
      <w:bookmarkStart w:id="106" w:name="_Toc163975522"/>
      <w:bookmarkStart w:id="107" w:name="_Toc9587650"/>
      <w:bookmarkStart w:id="108" w:name="_Toc167105208"/>
      <w:bookmarkStart w:id="109" w:name="_Toc459741357"/>
      <w:bookmarkStart w:id="110" w:name="_Toc1799"/>
      <w:bookmarkStart w:id="111" w:name="_Toc185326862"/>
      <w:bookmarkStart w:id="112" w:name="_Toc462998451"/>
      <w:bookmarkStart w:id="113" w:name="_Toc516327934"/>
      <w:bookmarkStart w:id="114" w:name="_Toc407261682"/>
      <w:bookmarkStart w:id="115" w:name="_Toc163975828"/>
      <w:bookmarkStart w:id="116" w:name="_Toc83809629"/>
      <w:bookmarkStart w:id="117" w:name="_Toc458755909"/>
      <w:bookmarkStart w:id="118" w:name="_Toc10968"/>
      <w:bookmarkStart w:id="119" w:name="_Toc458688854"/>
      <w:bookmarkStart w:id="120" w:name="_Toc524089152"/>
      <w:bookmarkStart w:id="121" w:name="_Toc46107904"/>
      <w:bookmarkStart w:id="122" w:name="_Toc82246190"/>
      <w:bookmarkStart w:id="123" w:name="_Toc524092464"/>
      <w:bookmarkStart w:id="124" w:name="_Toc524703762"/>
      <w:bookmarkStart w:id="125" w:name="_Toc163976130"/>
      <w:bookmarkStart w:id="126" w:name="_Toc524092737"/>
      <w:bookmarkStart w:id="127" w:name="_Toc82328631"/>
      <w:bookmarkStart w:id="128" w:name="_Toc18587120"/>
      <w:bookmarkStart w:id="129" w:name="_Toc50893594"/>
      <w:bookmarkStart w:id="130" w:name="_Toc50985705"/>
      <w:bookmarkStart w:id="131" w:name="_Toc527379462"/>
      <w:bookmarkStart w:id="132" w:name="_Toc70081216"/>
      <w:bookmarkStart w:id="133" w:name="_Toc18586957"/>
      <w:bookmarkStart w:id="134" w:name="_Toc238962521"/>
      <w:bookmarkStart w:id="135" w:name="_Toc50893949"/>
      <w:bookmarkStart w:id="136" w:name="_Toc83809753"/>
      <w:bookmarkStart w:id="137" w:name="_Toc235608884"/>
      <w:bookmarkStart w:id="138" w:name="_Toc82485139"/>
      <w:r w:rsidRPr="00061BC6">
        <w:rPr>
          <w:rFonts w:ascii="宋体" w:eastAsia="宋体" w:hAnsi="宋体" w:cs="宋体" w:hint="eastAsia"/>
          <w:bCs/>
          <w:sz w:val="24"/>
          <w:szCs w:val="24"/>
        </w:rPr>
        <w:t>一、说明</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A6C66E0" w14:textId="77777777" w:rsidR="00ED1544" w:rsidRPr="00061BC6" w:rsidRDefault="00ED1544" w:rsidP="00130C73">
      <w:pPr>
        <w:pStyle w:val="3"/>
        <w:tabs>
          <w:tab w:val="left" w:pos="482"/>
          <w:tab w:val="left" w:pos="567"/>
        </w:tabs>
        <w:snapToGrid w:val="0"/>
        <w:spacing w:line="360" w:lineRule="auto"/>
        <w:ind w:left="0" w:firstLineChars="200" w:firstLine="482"/>
        <w:rPr>
          <w:rFonts w:ascii="宋体" w:eastAsia="宋体" w:hAnsi="宋体" w:cs="宋体"/>
          <w:b/>
          <w:sz w:val="24"/>
          <w:szCs w:val="24"/>
        </w:rPr>
      </w:pPr>
      <w:bookmarkStart w:id="139" w:name="_Toc9491"/>
      <w:bookmarkStart w:id="140" w:name="_Toc3321"/>
      <w:bookmarkStart w:id="141" w:name="_Toc50985574"/>
      <w:bookmarkStart w:id="142" w:name="_Toc50895790"/>
      <w:bookmarkStart w:id="143" w:name="_Toc407261683"/>
      <w:bookmarkStart w:id="144" w:name="_Toc163975686"/>
      <w:bookmarkStart w:id="145" w:name="_Toc50985706"/>
      <w:bookmarkStart w:id="146" w:name="_Toc459634829"/>
      <w:bookmarkStart w:id="147" w:name="_Toc524089153"/>
      <w:bookmarkStart w:id="148" w:name="_Toc465949354"/>
      <w:bookmarkStart w:id="149" w:name="_Toc458755171"/>
      <w:bookmarkStart w:id="150" w:name="_Toc235608885"/>
      <w:bookmarkStart w:id="151" w:name="_Toc185326863"/>
      <w:bookmarkStart w:id="152" w:name="_Toc524092271"/>
      <w:bookmarkStart w:id="153" w:name="_Toc459022879"/>
      <w:bookmarkStart w:id="154" w:name="_Toc458755315"/>
      <w:bookmarkStart w:id="155" w:name="_Toc458756415"/>
      <w:bookmarkStart w:id="156" w:name="_Toc239591146"/>
      <w:bookmarkStart w:id="157" w:name="_Toc458764450"/>
      <w:bookmarkStart w:id="158" w:name="_Toc22596"/>
      <w:bookmarkStart w:id="159" w:name="_Toc163975523"/>
      <w:bookmarkStart w:id="160" w:name="_Toc25051"/>
      <w:bookmarkStart w:id="161" w:name="_Toc52175442"/>
      <w:bookmarkStart w:id="162" w:name="_Toc524088990"/>
      <w:bookmarkStart w:id="163" w:name="_Toc8845682"/>
      <w:bookmarkStart w:id="164" w:name="_Toc524092738"/>
      <w:bookmarkStart w:id="165" w:name="_Toc163975948"/>
      <w:bookmarkStart w:id="166" w:name="_Toc462998452"/>
      <w:bookmarkStart w:id="167" w:name="_Toc524092635"/>
      <w:bookmarkStart w:id="168" w:name="_Toc8025"/>
      <w:bookmarkStart w:id="169" w:name="_Toc50985442"/>
      <w:bookmarkStart w:id="170" w:name="_Toc238962522"/>
      <w:bookmarkStart w:id="171" w:name="_Toc524092465"/>
      <w:bookmarkStart w:id="172" w:name="_Toc163975892"/>
      <w:bookmarkStart w:id="173" w:name="_Toc458755119"/>
      <w:bookmarkStart w:id="174" w:name="_Toc9587651"/>
      <w:bookmarkStart w:id="175" w:name="_Toc18656"/>
      <w:bookmarkStart w:id="176" w:name="_Toc29082"/>
      <w:bookmarkStart w:id="177" w:name="_Toc184437956"/>
      <w:bookmarkStart w:id="178" w:name="_Toc527379463"/>
      <w:bookmarkStart w:id="179" w:name="_Toc167105209"/>
      <w:bookmarkStart w:id="180" w:name="_Toc13844"/>
      <w:bookmarkStart w:id="181" w:name="_Toc464495320"/>
      <w:bookmarkStart w:id="182" w:name="_Toc86550736"/>
      <w:bookmarkStart w:id="183" w:name="_Toc458755910"/>
      <w:bookmarkStart w:id="184" w:name="_Toc8845609"/>
      <w:bookmarkStart w:id="185" w:name="_Toc459741358"/>
      <w:bookmarkStart w:id="186" w:name="_Toc12370"/>
      <w:bookmarkStart w:id="187" w:name="_Toc31241"/>
      <w:bookmarkStart w:id="188" w:name="_Toc163976131"/>
      <w:bookmarkStart w:id="189" w:name="_Toc18587015"/>
      <w:bookmarkStart w:id="190" w:name="_Toc18586958"/>
      <w:bookmarkStart w:id="191" w:name="_Toc185151084"/>
      <w:bookmarkStart w:id="192" w:name="_Toc458764531"/>
      <w:bookmarkStart w:id="193" w:name="_Toc16728"/>
      <w:bookmarkStart w:id="194" w:name="_Toc18587121"/>
      <w:bookmarkStart w:id="195" w:name="_Toc163975829"/>
      <w:bookmarkStart w:id="196" w:name="_Toc288679098"/>
      <w:bookmarkStart w:id="197" w:name="_Toc8845525"/>
      <w:bookmarkStart w:id="198" w:name="_Toc459022948"/>
      <w:bookmarkStart w:id="199" w:name="_Toc458688855"/>
      <w:r w:rsidRPr="00061BC6">
        <w:rPr>
          <w:rFonts w:ascii="宋体" w:eastAsia="宋体" w:hAnsi="宋体" w:cs="宋体" w:hint="eastAsia"/>
          <w:b/>
          <w:sz w:val="24"/>
          <w:szCs w:val="24"/>
        </w:rPr>
        <w:t>1、概述</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BB39D08"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1.1 项目</w:t>
      </w:r>
      <w:proofErr w:type="gramStart"/>
      <w:r w:rsidRPr="00061BC6">
        <w:rPr>
          <w:rFonts w:ascii="宋体" w:eastAsia="宋体" w:hAnsi="宋体" w:cs="宋体" w:hint="eastAsia"/>
        </w:rPr>
        <w:t>概述见</w:t>
      </w:r>
      <w:proofErr w:type="gramEnd"/>
      <w:r w:rsidRPr="00061BC6">
        <w:rPr>
          <w:rFonts w:ascii="宋体" w:eastAsia="宋体" w:hAnsi="宋体" w:cs="宋体" w:hint="eastAsia"/>
          <w:b/>
        </w:rPr>
        <w:t>比选公告</w:t>
      </w:r>
      <w:r w:rsidRPr="00061BC6">
        <w:rPr>
          <w:rFonts w:ascii="宋体" w:eastAsia="宋体" w:hAnsi="宋体" w:cs="宋体" w:hint="eastAsia"/>
        </w:rPr>
        <w:t>。</w:t>
      </w:r>
    </w:p>
    <w:p w14:paraId="249C06E9" w14:textId="77777777" w:rsidR="00ED1544" w:rsidRPr="00061BC6" w:rsidRDefault="00ED1544" w:rsidP="00130C73">
      <w:pPr>
        <w:pStyle w:val="3"/>
        <w:tabs>
          <w:tab w:val="left" w:pos="567"/>
        </w:tabs>
        <w:snapToGrid w:val="0"/>
        <w:spacing w:line="360" w:lineRule="auto"/>
        <w:ind w:left="0" w:firstLineChars="200" w:firstLine="482"/>
        <w:rPr>
          <w:rFonts w:ascii="宋体" w:eastAsia="宋体" w:hAnsi="宋体" w:cs="宋体"/>
          <w:b/>
          <w:sz w:val="24"/>
          <w:szCs w:val="24"/>
        </w:rPr>
      </w:pPr>
      <w:bookmarkStart w:id="200" w:name="_Toc14433"/>
      <w:bookmarkStart w:id="201" w:name="_Toc524089154"/>
      <w:bookmarkStart w:id="202" w:name="_Toc5407"/>
      <w:bookmarkStart w:id="203" w:name="_Toc524092466"/>
      <w:bookmarkStart w:id="204" w:name="_Toc50985707"/>
      <w:bookmarkStart w:id="205" w:name="_Toc9587652"/>
      <w:bookmarkStart w:id="206" w:name="_Toc22360"/>
      <w:bookmarkStart w:id="207" w:name="_Toc185326864"/>
      <w:bookmarkStart w:id="208" w:name="_Toc163975687"/>
      <w:bookmarkStart w:id="209" w:name="_Toc19318"/>
      <w:bookmarkStart w:id="210" w:name="_Toc239591147"/>
      <w:bookmarkStart w:id="211" w:name="_Toc29165"/>
      <w:bookmarkStart w:id="212" w:name="_Toc465949355"/>
      <w:bookmarkStart w:id="213" w:name="_Toc18587016"/>
      <w:bookmarkStart w:id="214" w:name="_Toc459634830"/>
      <w:bookmarkStart w:id="215" w:name="_Toc524092739"/>
      <w:bookmarkStart w:id="216" w:name="_Toc15010"/>
      <w:bookmarkStart w:id="217" w:name="_Toc459741359"/>
      <w:bookmarkStart w:id="218" w:name="_Toc50895791"/>
      <w:bookmarkStart w:id="219" w:name="_Toc18586959"/>
      <w:bookmarkStart w:id="220" w:name="_Toc288679099"/>
      <w:bookmarkStart w:id="221" w:name="_Toc238962523"/>
      <w:bookmarkStart w:id="222" w:name="_Toc163975893"/>
      <w:bookmarkStart w:id="223" w:name="_Toc25643"/>
      <w:bookmarkStart w:id="224" w:name="_Toc50985443"/>
      <w:bookmarkStart w:id="225" w:name="_Toc458688856"/>
      <w:bookmarkStart w:id="226" w:name="_Toc184437957"/>
      <w:bookmarkStart w:id="227" w:name="_Toc524092272"/>
      <w:bookmarkStart w:id="228" w:name="_Toc458756416"/>
      <w:bookmarkStart w:id="229" w:name="_Toc52175443"/>
      <w:bookmarkStart w:id="230" w:name="_Toc459022880"/>
      <w:bookmarkStart w:id="231" w:name="_Toc8845610"/>
      <w:bookmarkStart w:id="232" w:name="_Toc458764532"/>
      <w:bookmarkStart w:id="233" w:name="_Toc163976132"/>
      <w:bookmarkStart w:id="234" w:name="_Toc185151085"/>
      <w:bookmarkStart w:id="235" w:name="_Toc163975830"/>
      <w:bookmarkStart w:id="236" w:name="_Toc86550737"/>
      <w:bookmarkStart w:id="237" w:name="_Toc13948"/>
      <w:bookmarkStart w:id="238" w:name="_Toc167105210"/>
      <w:bookmarkStart w:id="239" w:name="_Toc464495321"/>
      <w:bookmarkStart w:id="240" w:name="_Toc407261684"/>
      <w:bookmarkStart w:id="241" w:name="_Toc459022949"/>
      <w:bookmarkStart w:id="242" w:name="_Toc458755316"/>
      <w:bookmarkStart w:id="243" w:name="_Toc31122"/>
      <w:bookmarkStart w:id="244" w:name="_Toc18587122"/>
      <w:bookmarkStart w:id="245" w:name="_Toc235608886"/>
      <w:bookmarkStart w:id="246" w:name="_Toc458755120"/>
      <w:bookmarkStart w:id="247" w:name="_Toc163975524"/>
      <w:bookmarkStart w:id="248" w:name="_Toc458764451"/>
      <w:bookmarkStart w:id="249" w:name="_Toc458755172"/>
      <w:bookmarkStart w:id="250" w:name="_Toc50985575"/>
      <w:bookmarkStart w:id="251" w:name="_Toc11880"/>
      <w:bookmarkStart w:id="252" w:name="_Toc3134"/>
      <w:bookmarkStart w:id="253" w:name="_Toc462998453"/>
      <w:bookmarkStart w:id="254" w:name="_Toc458755911"/>
      <w:bookmarkStart w:id="255" w:name="_Toc8845526"/>
      <w:bookmarkStart w:id="256" w:name="_Toc524088991"/>
      <w:bookmarkStart w:id="257" w:name="_Toc527379464"/>
      <w:bookmarkStart w:id="258" w:name="_Toc8845683"/>
      <w:bookmarkStart w:id="259" w:name="_Toc163975949"/>
      <w:r w:rsidRPr="00061BC6">
        <w:rPr>
          <w:rFonts w:ascii="宋体" w:eastAsia="宋体" w:hAnsi="宋体" w:cs="宋体" w:hint="eastAsia"/>
          <w:b/>
          <w:sz w:val="24"/>
          <w:szCs w:val="24"/>
        </w:rPr>
        <w:t>2、合格的</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061BC6">
        <w:rPr>
          <w:rFonts w:ascii="宋体" w:eastAsia="宋体" w:hAnsi="宋体" w:cs="宋体" w:hint="eastAsia"/>
          <w:b/>
          <w:sz w:val="24"/>
          <w:szCs w:val="24"/>
        </w:rPr>
        <w:t>供应商</w:t>
      </w:r>
    </w:p>
    <w:p w14:paraId="10C1EBAB"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2.1 详见</w:t>
      </w:r>
      <w:r w:rsidRPr="00061BC6">
        <w:rPr>
          <w:rFonts w:ascii="宋体" w:eastAsia="宋体" w:hAnsi="宋体" w:cs="宋体" w:hint="eastAsia"/>
          <w:b/>
        </w:rPr>
        <w:t>比选公告。</w:t>
      </w:r>
    </w:p>
    <w:p w14:paraId="7A7ABC7C"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260" w:name="_Toc163975688"/>
      <w:bookmarkStart w:id="261" w:name="_Toc8845684"/>
      <w:bookmarkStart w:id="262" w:name="_Toc185326865"/>
      <w:bookmarkStart w:id="263" w:name="_Toc509110864"/>
      <w:bookmarkStart w:id="264" w:name="_Toc185151086"/>
      <w:bookmarkStart w:id="265" w:name="_Toc516328200"/>
      <w:bookmarkStart w:id="266" w:name="_Toc9587653"/>
      <w:bookmarkStart w:id="267" w:name="_Toc509111826"/>
      <w:bookmarkStart w:id="268" w:name="_Toc458755317"/>
      <w:bookmarkStart w:id="269" w:name="_Toc163976133"/>
      <w:bookmarkStart w:id="270" w:name="_Toc163975950"/>
      <w:bookmarkStart w:id="271" w:name="_Toc8845611"/>
      <w:bookmarkStart w:id="272" w:name="_Toc28829"/>
      <w:bookmarkStart w:id="273" w:name="_Toc167105211"/>
      <w:bookmarkStart w:id="274" w:name="_Toc18587123"/>
      <w:bookmarkStart w:id="275" w:name="_Toc235608887"/>
      <w:bookmarkStart w:id="276" w:name="_Toc464495322"/>
      <w:bookmarkStart w:id="277" w:name="_Toc163975525"/>
      <w:bookmarkStart w:id="278" w:name="_Toc13690"/>
      <w:bookmarkStart w:id="279" w:name="_Toc9953"/>
      <w:bookmarkStart w:id="280" w:name="_Toc458764452"/>
      <w:bookmarkStart w:id="281" w:name="_Toc288679100"/>
      <w:bookmarkStart w:id="282" w:name="_Toc465949356"/>
      <w:bookmarkStart w:id="283" w:name="_Toc458756417"/>
      <w:bookmarkStart w:id="284" w:name="_Toc2571"/>
      <w:bookmarkStart w:id="285" w:name="_Toc52175444"/>
      <w:bookmarkStart w:id="286" w:name="_Toc184437958"/>
      <w:bookmarkStart w:id="287" w:name="_Toc10488"/>
      <w:bookmarkStart w:id="288" w:name="_Toc527379465"/>
      <w:bookmarkStart w:id="289" w:name="_Toc509381394"/>
      <w:bookmarkStart w:id="290" w:name="_Toc458764533"/>
      <w:bookmarkStart w:id="291" w:name="_Toc524092467"/>
      <w:bookmarkStart w:id="292" w:name="_Toc459022950"/>
      <w:bookmarkStart w:id="293" w:name="_Toc524088992"/>
      <w:bookmarkStart w:id="294" w:name="_Toc239591148"/>
      <w:bookmarkStart w:id="295" w:name="_Toc458755912"/>
      <w:bookmarkStart w:id="296" w:name="_Toc462998454"/>
      <w:bookmarkStart w:id="297" w:name="_Toc407261685"/>
      <w:bookmarkStart w:id="298" w:name="_Toc509109278"/>
      <w:bookmarkStart w:id="299" w:name="_Toc459741360"/>
      <w:bookmarkStart w:id="300" w:name="_Toc50985708"/>
      <w:bookmarkStart w:id="301" w:name="_Toc459634831"/>
      <w:bookmarkStart w:id="302" w:name="_Toc10689"/>
      <w:bookmarkStart w:id="303" w:name="_Toc1984"/>
      <w:bookmarkStart w:id="304" w:name="_Toc458688857"/>
      <w:bookmarkStart w:id="305" w:name="_Toc14606"/>
      <w:bookmarkStart w:id="306" w:name="_Toc459022881"/>
      <w:bookmarkStart w:id="307" w:name="_Toc18587017"/>
      <w:bookmarkStart w:id="308" w:name="_Toc524089155"/>
      <w:bookmarkStart w:id="309" w:name="_Toc50985576"/>
      <w:bookmarkStart w:id="310" w:name="_Toc458755173"/>
      <w:bookmarkStart w:id="311" w:name="_Toc8845527"/>
      <w:bookmarkStart w:id="312" w:name="_Toc30337"/>
      <w:bookmarkStart w:id="313" w:name="_Toc524092273"/>
      <w:bookmarkStart w:id="314" w:name="_Toc50985444"/>
      <w:bookmarkStart w:id="315" w:name="_Toc524092740"/>
      <w:bookmarkStart w:id="316" w:name="_Toc163975894"/>
      <w:bookmarkStart w:id="317" w:name="_Toc23705"/>
      <w:bookmarkStart w:id="318" w:name="_Toc12469"/>
      <w:bookmarkStart w:id="319" w:name="_Toc50895792"/>
      <w:bookmarkStart w:id="320" w:name="_Toc516329165"/>
      <w:bookmarkStart w:id="321" w:name="_Toc509381470"/>
      <w:bookmarkStart w:id="322" w:name="_Toc238962524"/>
      <w:bookmarkStart w:id="323" w:name="_Toc516327937"/>
      <w:bookmarkStart w:id="324" w:name="_Toc86550738"/>
      <w:bookmarkStart w:id="325" w:name="_Toc18586960"/>
      <w:bookmarkStart w:id="326" w:name="_Toc458755121"/>
      <w:bookmarkStart w:id="327" w:name="_Toc163975831"/>
      <w:r w:rsidRPr="00061BC6">
        <w:rPr>
          <w:rFonts w:ascii="宋体" w:eastAsia="宋体" w:hAnsi="宋体" w:cs="宋体" w:hint="eastAsia"/>
          <w:b/>
          <w:sz w:val="24"/>
          <w:szCs w:val="24"/>
        </w:rPr>
        <w:t>3、比选响应费用</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519DD82F"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3.1 供应商应承担所有与编写和提交比选响应文件有关的费用，不论比选评审的结果如何，采购人在任何情况下均无义务和责任承担这些费用。</w:t>
      </w:r>
    </w:p>
    <w:p w14:paraId="2F7B55B9"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328" w:name="_Toc458755122"/>
      <w:bookmarkStart w:id="329" w:name="_Toc458755174"/>
      <w:bookmarkStart w:id="330" w:name="_Toc458764453"/>
      <w:bookmarkStart w:id="331" w:name="_Toc9587654"/>
      <w:bookmarkStart w:id="332" w:name="_Toc22775"/>
      <w:bookmarkStart w:id="333" w:name="_Toc458764534"/>
      <w:bookmarkStart w:id="334" w:name="_Toc462998455"/>
      <w:bookmarkStart w:id="335" w:name="_Toc459741361"/>
      <w:bookmarkStart w:id="336" w:name="_Toc407261686"/>
      <w:bookmarkStart w:id="337" w:name="_Toc29534"/>
      <w:bookmarkStart w:id="338" w:name="_Toc459022951"/>
      <w:bookmarkStart w:id="339" w:name="_Toc458756418"/>
      <w:bookmarkStart w:id="340" w:name="_Toc465949357"/>
      <w:bookmarkStart w:id="341" w:name="_Toc18587018"/>
      <w:bookmarkStart w:id="342" w:name="_Toc18586961"/>
      <w:bookmarkStart w:id="343" w:name="_Toc16496"/>
      <w:bookmarkStart w:id="344" w:name="_Toc1931"/>
      <w:bookmarkStart w:id="345" w:name="_Toc19730"/>
      <w:bookmarkStart w:id="346" w:name="_Toc30472"/>
      <w:bookmarkStart w:id="347" w:name="_Toc31695"/>
      <w:bookmarkStart w:id="348" w:name="_Toc19246"/>
      <w:bookmarkStart w:id="349" w:name="_Toc458755913"/>
      <w:bookmarkStart w:id="350" w:name="_Toc4710"/>
      <w:bookmarkStart w:id="351" w:name="_Toc16001"/>
      <w:bookmarkStart w:id="352" w:name="_Toc18587124"/>
      <w:bookmarkStart w:id="353" w:name="_Toc5866"/>
      <w:bookmarkStart w:id="354" w:name="_Toc459634832"/>
      <w:bookmarkStart w:id="355" w:name="_Toc459022882"/>
      <w:bookmarkStart w:id="356" w:name="_Toc458755318"/>
      <w:bookmarkStart w:id="357" w:name="_Toc458688858"/>
      <w:bookmarkStart w:id="358" w:name="_Toc464495323"/>
      <w:r w:rsidRPr="00061BC6">
        <w:rPr>
          <w:rFonts w:ascii="宋体" w:eastAsia="宋体" w:hAnsi="宋体" w:cs="宋体" w:hint="eastAsia"/>
          <w:b/>
          <w:sz w:val="24"/>
          <w:szCs w:val="24"/>
        </w:rPr>
        <w:t>4、通知</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9945B19" w14:textId="77777777" w:rsidR="00ED1544" w:rsidRPr="00061BC6" w:rsidRDefault="00ED1544" w:rsidP="00130C73">
      <w:pPr>
        <w:snapToGrid w:val="0"/>
        <w:spacing w:line="360" w:lineRule="auto"/>
        <w:ind w:firstLineChars="200" w:firstLine="480"/>
        <w:jc w:val="left"/>
        <w:rPr>
          <w:rFonts w:eastAsia="宋体" w:cs="宋体"/>
        </w:rPr>
      </w:pPr>
      <w:r w:rsidRPr="00061BC6">
        <w:rPr>
          <w:rFonts w:eastAsia="宋体" w:cs="宋体" w:hint="eastAsia"/>
        </w:rPr>
        <w:t xml:space="preserve">4.1 </w:t>
      </w:r>
      <w:r w:rsidRPr="00061BC6">
        <w:rPr>
          <w:rFonts w:eastAsia="宋体" w:cs="宋体" w:hint="eastAsia"/>
        </w:rPr>
        <w:t>对与本项目有关的通知，采购人将以书面（包括书面材料、信函、邮件等，下同）形式或在本次比选采购公告刊登的媒体上发布公告的形式，向潜在供应商发出。</w:t>
      </w:r>
    </w:p>
    <w:p w14:paraId="3B778D19" w14:textId="77777777" w:rsidR="00ED1544" w:rsidRPr="00061BC6" w:rsidRDefault="00ED1544">
      <w:pPr>
        <w:pStyle w:val="2"/>
        <w:snapToGrid w:val="0"/>
        <w:spacing w:line="360" w:lineRule="auto"/>
        <w:rPr>
          <w:rFonts w:ascii="宋体" w:eastAsia="宋体" w:hAnsi="宋体" w:cs="宋体"/>
          <w:sz w:val="24"/>
          <w:szCs w:val="24"/>
        </w:rPr>
      </w:pPr>
      <w:bookmarkStart w:id="359" w:name="_Toc50893951"/>
      <w:bookmarkStart w:id="360" w:name="_Toc82246192"/>
      <w:bookmarkStart w:id="361" w:name="_Toc464495327"/>
      <w:bookmarkStart w:id="362" w:name="_Toc185151091"/>
      <w:bookmarkStart w:id="363" w:name="_Toc17074"/>
      <w:bookmarkStart w:id="364" w:name="_Toc527379470"/>
      <w:bookmarkStart w:id="365" w:name="_Toc458755178"/>
      <w:bookmarkStart w:id="366" w:name="_Toc3367"/>
      <w:bookmarkStart w:id="367" w:name="_Toc167105216"/>
      <w:bookmarkStart w:id="368" w:name="_Toc82246248"/>
      <w:bookmarkStart w:id="369" w:name="_Toc50985648"/>
      <w:bookmarkStart w:id="370" w:name="_Toc509107564"/>
      <w:bookmarkStart w:id="371" w:name="_Toc8845616"/>
      <w:bookmarkStart w:id="372" w:name="_Toc23679"/>
      <w:bookmarkStart w:id="373" w:name="_Toc9587658"/>
      <w:bookmarkStart w:id="374" w:name="_Toc458755126"/>
      <w:bookmarkStart w:id="375" w:name="_Toc458764457"/>
      <w:bookmarkStart w:id="376" w:name="_Toc18587022"/>
      <w:bookmarkStart w:id="377" w:name="_Toc67131240"/>
      <w:bookmarkStart w:id="378" w:name="_Toc83809631"/>
      <w:bookmarkStart w:id="379" w:name="_Toc1551"/>
      <w:bookmarkStart w:id="380" w:name="_Toc524092472"/>
      <w:bookmarkStart w:id="381" w:name="_Toc82485141"/>
      <w:bookmarkStart w:id="382" w:name="_Toc12985"/>
      <w:bookmarkStart w:id="383" w:name="_Toc83810778"/>
      <w:bookmarkStart w:id="384" w:name="_Toc184437963"/>
      <w:bookmarkStart w:id="385" w:name="_Toc509110869"/>
      <w:bookmarkStart w:id="386" w:name="_Toc52175449"/>
      <w:bookmarkStart w:id="387" w:name="_Toc50895797"/>
      <w:bookmarkStart w:id="388" w:name="_Toc459022955"/>
      <w:bookmarkStart w:id="389" w:name="_Toc23497"/>
      <w:bookmarkStart w:id="390" w:name="_Toc30995"/>
      <w:bookmarkStart w:id="391" w:name="_Toc524092278"/>
      <w:bookmarkStart w:id="392" w:name="_Toc219600807"/>
      <w:bookmarkStart w:id="393" w:name="_Toc80582198"/>
      <w:bookmarkStart w:id="394" w:name="_Toc458755322"/>
      <w:bookmarkStart w:id="395" w:name="_Toc46107906"/>
      <w:bookmarkStart w:id="396" w:name="_Toc516329170"/>
      <w:bookmarkStart w:id="397" w:name="_Toc163976138"/>
      <w:bookmarkStart w:id="398" w:name="_Toc239591153"/>
      <w:bookmarkStart w:id="399" w:name="_Toc50985449"/>
      <w:bookmarkStart w:id="400" w:name="_Toc462998459"/>
      <w:bookmarkStart w:id="401" w:name="_Toc29162"/>
      <w:bookmarkStart w:id="402" w:name="_Toc509111511"/>
      <w:bookmarkStart w:id="403" w:name="_Toc82328633"/>
      <w:bookmarkStart w:id="404" w:name="_Toc8845689"/>
      <w:bookmarkStart w:id="405" w:name="_Toc198105324"/>
      <w:bookmarkStart w:id="406" w:name="_Toc458756422"/>
      <w:bookmarkStart w:id="407" w:name="_Toc524092745"/>
      <w:bookmarkStart w:id="408" w:name="_Toc50893596"/>
      <w:bookmarkStart w:id="409" w:name="_Toc163975185"/>
      <w:bookmarkStart w:id="410" w:name="_Toc509110764"/>
      <w:bookmarkStart w:id="411" w:name="_Toc163975836"/>
      <w:bookmarkStart w:id="412" w:name="_Toc458764538"/>
      <w:bookmarkStart w:id="413" w:name="_Toc458688862"/>
      <w:bookmarkStart w:id="414" w:name="_Toc163975530"/>
      <w:bookmarkStart w:id="415" w:name="_Toc163975955"/>
      <w:bookmarkStart w:id="416" w:name="_Toc459634836"/>
      <w:bookmarkStart w:id="417" w:name="_Toc82502360"/>
      <w:bookmarkStart w:id="418" w:name="_Toc185326870"/>
      <w:bookmarkStart w:id="419" w:name="_Toc83809755"/>
      <w:bookmarkStart w:id="420" w:name="_Toc407261690"/>
      <w:bookmarkStart w:id="421" w:name="_Toc8845532"/>
      <w:bookmarkStart w:id="422" w:name="_Toc29241"/>
      <w:bookmarkStart w:id="423" w:name="_Toc83810507"/>
      <w:bookmarkStart w:id="424" w:name="_Toc458755917"/>
      <w:bookmarkStart w:id="425" w:name="_Toc25754"/>
      <w:bookmarkStart w:id="426" w:name="_Toc70081218"/>
      <w:bookmarkStart w:id="427" w:name="_Toc18587128"/>
      <w:bookmarkStart w:id="428" w:name="_Toc459022886"/>
      <w:bookmarkStart w:id="429" w:name="_Toc459741365"/>
      <w:bookmarkStart w:id="430" w:name="_Toc50985581"/>
      <w:bookmarkStart w:id="431" w:name="_Toc524092614"/>
      <w:bookmarkStart w:id="432" w:name="_Toc163975693"/>
      <w:bookmarkStart w:id="433" w:name="_Toc524703764"/>
      <w:bookmarkStart w:id="434" w:name="_Toc509381475"/>
      <w:bookmarkStart w:id="435" w:name="_Toc516327942"/>
      <w:bookmarkStart w:id="436" w:name="_Toc238962529"/>
      <w:bookmarkStart w:id="437" w:name="_Toc235608892"/>
      <w:bookmarkStart w:id="438" w:name="_Toc18586965"/>
      <w:bookmarkStart w:id="439" w:name="_Toc465949361"/>
      <w:bookmarkStart w:id="440" w:name="_Toc524089160"/>
      <w:bookmarkStart w:id="441" w:name="_Toc29161"/>
      <w:bookmarkStart w:id="442" w:name="_Toc50985713"/>
      <w:bookmarkStart w:id="443" w:name="_Toc21854769"/>
      <w:bookmarkStart w:id="444" w:name="_Toc9303255"/>
      <w:r w:rsidRPr="00061BC6">
        <w:rPr>
          <w:rFonts w:ascii="宋体" w:eastAsia="宋体" w:hAnsi="宋体" w:cs="宋体" w:hint="eastAsia"/>
          <w:sz w:val="24"/>
          <w:szCs w:val="24"/>
        </w:rPr>
        <w:t>二、比选响应文件的编制</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46CC8B4"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445" w:name="_Toc23418"/>
      <w:bookmarkStart w:id="446" w:name="_Toc459741367"/>
      <w:bookmarkStart w:id="447" w:name="_Toc23490"/>
      <w:bookmarkStart w:id="448" w:name="_Toc9587660"/>
      <w:bookmarkStart w:id="449" w:name="_Toc7041"/>
      <w:bookmarkStart w:id="450" w:name="_Toc18586967"/>
      <w:bookmarkStart w:id="451" w:name="_Toc459634838"/>
      <w:bookmarkStart w:id="452" w:name="_Toc458755128"/>
      <w:bookmarkStart w:id="453" w:name="_Toc18587130"/>
      <w:bookmarkStart w:id="454" w:name="_Toc26587"/>
      <w:bookmarkStart w:id="455" w:name="_Toc458755919"/>
      <w:bookmarkStart w:id="456" w:name="_Toc458755180"/>
      <w:bookmarkStart w:id="457" w:name="_Toc7232"/>
      <w:bookmarkStart w:id="458" w:name="_Toc16602"/>
      <w:bookmarkStart w:id="459" w:name="_Toc19093"/>
      <w:bookmarkStart w:id="460" w:name="_Toc459022888"/>
      <w:bookmarkStart w:id="461" w:name="_Toc458764459"/>
      <w:bookmarkStart w:id="462" w:name="_Toc1837"/>
      <w:bookmarkStart w:id="463" w:name="_Toc459022957"/>
      <w:bookmarkStart w:id="464" w:name="_Toc18587024"/>
      <w:bookmarkStart w:id="465" w:name="_Toc458756424"/>
      <w:bookmarkStart w:id="466" w:name="_Toc10754"/>
      <w:bookmarkStart w:id="467" w:name="_Toc462998461"/>
      <w:bookmarkStart w:id="468" w:name="_Toc11042"/>
      <w:bookmarkStart w:id="469" w:name="_Toc407261692"/>
      <w:bookmarkStart w:id="470" w:name="_Toc458755324"/>
      <w:bookmarkStart w:id="471" w:name="_Toc458764540"/>
      <w:bookmarkStart w:id="472" w:name="_Toc17296"/>
      <w:bookmarkStart w:id="473" w:name="_Toc465949363"/>
      <w:bookmarkStart w:id="474" w:name="_Toc458688864"/>
      <w:bookmarkStart w:id="475" w:name="_Toc464495329"/>
      <w:r w:rsidRPr="00061BC6">
        <w:rPr>
          <w:rFonts w:ascii="宋体" w:eastAsia="宋体" w:hAnsi="宋体" w:cs="宋体" w:hint="eastAsia"/>
          <w:b/>
          <w:sz w:val="24"/>
          <w:szCs w:val="24"/>
        </w:rPr>
        <w:t>5、比选响应文件的构成</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0C5C8C5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5.1 </w:t>
      </w:r>
      <w:r w:rsidRPr="00061BC6">
        <w:rPr>
          <w:rFonts w:eastAsia="宋体" w:cs="宋体" w:hint="eastAsia"/>
        </w:rPr>
        <w:t>供应商编写的比选响应文件应包括附件中列明的内容，</w:t>
      </w:r>
      <w:r w:rsidRPr="00061BC6">
        <w:rPr>
          <w:rFonts w:eastAsia="宋体" w:cs="宋体" w:hint="eastAsia"/>
          <w:b/>
          <w:bCs/>
        </w:rPr>
        <w:t>其中加“</w:t>
      </w:r>
      <w:r w:rsidRPr="00061BC6">
        <w:rPr>
          <w:rFonts w:eastAsia="宋体" w:cs="宋体" w:hint="eastAsia"/>
          <w:b/>
          <w:bCs/>
        </w:rPr>
        <w:t>*</w:t>
      </w:r>
      <w:r w:rsidRPr="00061BC6">
        <w:rPr>
          <w:rFonts w:eastAsia="宋体" w:cs="宋体" w:hint="eastAsia"/>
          <w:b/>
          <w:bCs/>
        </w:rPr>
        <w:t>”项目若有缺失或无效，将可能导致比选响应无效</w:t>
      </w:r>
      <w:r w:rsidRPr="00061BC6">
        <w:rPr>
          <w:rFonts w:eastAsia="宋体" w:cs="宋体" w:hint="eastAsia"/>
        </w:rPr>
        <w:t>。</w:t>
      </w:r>
    </w:p>
    <w:p w14:paraId="557FBAB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5.2 </w:t>
      </w:r>
      <w:r w:rsidRPr="00061BC6">
        <w:rPr>
          <w:rFonts w:eastAsia="宋体" w:cs="宋体" w:hint="eastAsia"/>
        </w:rPr>
        <w:t>供应商必须保证比选响应文件所提供的全部资料真实可靠，并接受采购人对其中任何资料进一步审查的要求。</w:t>
      </w:r>
    </w:p>
    <w:p w14:paraId="202A0C24"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476" w:name="_Toc32132"/>
      <w:bookmarkStart w:id="477" w:name="_Toc459022958"/>
      <w:bookmarkStart w:id="478" w:name="_Toc462998462"/>
      <w:bookmarkStart w:id="479" w:name="_Toc464495330"/>
      <w:bookmarkStart w:id="480" w:name="_Toc458764460"/>
      <w:bookmarkStart w:id="481" w:name="_Toc407261693"/>
      <w:bookmarkStart w:id="482" w:name="_Toc6282"/>
      <w:bookmarkStart w:id="483" w:name="_Toc18586968"/>
      <w:bookmarkStart w:id="484" w:name="_Toc18587025"/>
      <w:bookmarkStart w:id="485" w:name="_Toc13849"/>
      <w:bookmarkStart w:id="486" w:name="_Toc465949364"/>
      <w:bookmarkStart w:id="487" w:name="_Toc25282"/>
      <w:bookmarkStart w:id="488" w:name="_Toc24872"/>
      <w:bookmarkStart w:id="489" w:name="_Toc458688865"/>
      <w:bookmarkStart w:id="490" w:name="_Toc458755325"/>
      <w:bookmarkStart w:id="491" w:name="_Toc25697"/>
      <w:bookmarkStart w:id="492" w:name="_Toc27817"/>
      <w:bookmarkStart w:id="493" w:name="_Toc458755129"/>
      <w:bookmarkStart w:id="494" w:name="_Toc459634839"/>
      <w:bookmarkStart w:id="495" w:name="_Toc18587131"/>
      <w:bookmarkStart w:id="496" w:name="_Toc459022889"/>
      <w:bookmarkStart w:id="497" w:name="_Toc21769"/>
      <w:bookmarkStart w:id="498" w:name="_Toc458756425"/>
      <w:bookmarkStart w:id="499" w:name="_Toc17095"/>
      <w:bookmarkStart w:id="500" w:name="_Toc458764541"/>
      <w:bookmarkStart w:id="501" w:name="_Toc16098"/>
      <w:bookmarkStart w:id="502" w:name="_Toc458755181"/>
      <w:bookmarkStart w:id="503" w:name="_Toc18911"/>
      <w:bookmarkStart w:id="504" w:name="_Toc458755920"/>
      <w:bookmarkStart w:id="505" w:name="_Toc9587661"/>
      <w:bookmarkStart w:id="506" w:name="_Toc459741368"/>
      <w:r w:rsidRPr="00061BC6">
        <w:rPr>
          <w:rFonts w:ascii="宋体" w:eastAsia="宋体" w:hAnsi="宋体" w:cs="宋体" w:hint="eastAsia"/>
          <w:b/>
          <w:sz w:val="24"/>
          <w:szCs w:val="24"/>
        </w:rPr>
        <w:t>6、比选响应文件的式样和签署</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082093E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6.1 </w:t>
      </w:r>
      <w:r w:rsidRPr="00061BC6">
        <w:rPr>
          <w:rFonts w:eastAsia="宋体" w:cs="宋体" w:hint="eastAsia"/>
        </w:rPr>
        <w:t>比选响应文件需打印并加盖公章，由供应</w:t>
      </w:r>
      <w:proofErr w:type="gramStart"/>
      <w:r w:rsidRPr="00061BC6">
        <w:rPr>
          <w:rFonts w:eastAsia="宋体" w:cs="宋体" w:hint="eastAsia"/>
        </w:rPr>
        <w:t>商法定</w:t>
      </w:r>
      <w:proofErr w:type="gramEnd"/>
      <w:r w:rsidRPr="00061BC6">
        <w:rPr>
          <w:rFonts w:eastAsia="宋体" w:cs="宋体" w:hint="eastAsia"/>
        </w:rPr>
        <w:t>代表人或经正式授权的供应商代表签署。供应商授权代表须将以书面形式出具的“法定代表人授权书”附在比选响应文件中。</w:t>
      </w:r>
    </w:p>
    <w:p w14:paraId="64D5C733"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6.2</w:t>
      </w:r>
      <w:r w:rsidRPr="00061BC6">
        <w:rPr>
          <w:rFonts w:eastAsia="宋体" w:cs="宋体" w:hint="eastAsia"/>
          <w:b/>
          <w:bCs/>
        </w:rPr>
        <w:t xml:space="preserve"> </w:t>
      </w:r>
      <w:r w:rsidRPr="00061BC6">
        <w:rPr>
          <w:rFonts w:eastAsia="宋体" w:cs="宋体" w:hint="eastAsia"/>
          <w:b/>
          <w:bCs/>
        </w:rPr>
        <w:t>供应商应准备</w:t>
      </w:r>
      <w:r w:rsidRPr="00061BC6">
        <w:rPr>
          <w:rFonts w:eastAsia="宋体" w:cs="宋体" w:hint="eastAsia"/>
          <w:b/>
          <w:bCs/>
          <w:u w:val="single"/>
        </w:rPr>
        <w:t>1</w:t>
      </w:r>
      <w:r w:rsidRPr="00061BC6">
        <w:rPr>
          <w:rFonts w:eastAsia="宋体" w:cs="宋体" w:hint="eastAsia"/>
          <w:b/>
          <w:bCs/>
        </w:rPr>
        <w:t>套纸质比选响应文件和</w:t>
      </w:r>
      <w:r w:rsidRPr="00061BC6">
        <w:rPr>
          <w:rFonts w:eastAsia="宋体" w:cs="宋体" w:hint="eastAsia"/>
          <w:b/>
          <w:bCs/>
          <w:u w:val="single"/>
        </w:rPr>
        <w:t>1</w:t>
      </w:r>
      <w:r w:rsidRPr="00061BC6">
        <w:rPr>
          <w:rFonts w:eastAsia="宋体" w:cs="宋体" w:hint="eastAsia"/>
          <w:b/>
          <w:bCs/>
        </w:rPr>
        <w:t>份纸质版扫描的</w:t>
      </w:r>
      <w:r w:rsidRPr="00061BC6">
        <w:rPr>
          <w:rFonts w:eastAsia="宋体" w:cs="宋体" w:hint="eastAsia"/>
          <w:b/>
          <w:bCs/>
        </w:rPr>
        <w:t>PDF</w:t>
      </w:r>
      <w:r w:rsidRPr="00061BC6">
        <w:rPr>
          <w:rFonts w:eastAsia="宋体" w:cs="宋体" w:hint="eastAsia"/>
          <w:b/>
          <w:bCs/>
        </w:rPr>
        <w:t>格式的电子版。</w:t>
      </w:r>
    </w:p>
    <w:p w14:paraId="7847CCA9"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507" w:name="_Toc15973"/>
      <w:bookmarkStart w:id="508" w:name="_Toc459022959"/>
      <w:bookmarkStart w:id="509" w:name="_Toc459022890"/>
      <w:bookmarkStart w:id="510" w:name="_Toc4509"/>
      <w:bookmarkStart w:id="511" w:name="_Toc18586969"/>
      <w:bookmarkStart w:id="512" w:name="_Toc18587132"/>
      <w:bookmarkStart w:id="513" w:name="_Toc509110873"/>
      <w:bookmarkStart w:id="514" w:name="_Toc163975533"/>
      <w:bookmarkStart w:id="515" w:name="_Toc8845619"/>
      <w:bookmarkStart w:id="516" w:name="_Toc509109285"/>
      <w:bookmarkStart w:id="517" w:name="_Toc509381478"/>
      <w:bookmarkStart w:id="518" w:name="_Toc28722"/>
      <w:bookmarkStart w:id="519" w:name="_Toc50985584"/>
      <w:bookmarkStart w:id="520" w:name="_Toc462998463"/>
      <w:bookmarkStart w:id="521" w:name="_Toc458755130"/>
      <w:bookmarkStart w:id="522" w:name="_Toc235608895"/>
      <w:bookmarkStart w:id="523" w:name="_Toc459634840"/>
      <w:bookmarkStart w:id="524" w:name="_Toc167105219"/>
      <w:bookmarkStart w:id="525" w:name="_Toc524088998"/>
      <w:bookmarkStart w:id="526" w:name="_Toc18587026"/>
      <w:bookmarkStart w:id="527" w:name="_Toc458764461"/>
      <w:bookmarkStart w:id="528" w:name="_Toc50895800"/>
      <w:bookmarkStart w:id="529" w:name="_Toc516327945"/>
      <w:bookmarkStart w:id="530" w:name="_Toc238962532"/>
      <w:bookmarkStart w:id="531" w:name="_Toc50985716"/>
      <w:bookmarkStart w:id="532" w:name="_Toc184437966"/>
      <w:bookmarkStart w:id="533" w:name="_Toc163975900"/>
      <w:bookmarkStart w:id="534" w:name="_Toc1768"/>
      <w:bookmarkStart w:id="535" w:name="_Toc458755182"/>
      <w:bookmarkStart w:id="536" w:name="_Toc458755326"/>
      <w:bookmarkStart w:id="537" w:name="_Toc10353"/>
      <w:bookmarkStart w:id="538" w:name="_Toc1362"/>
      <w:bookmarkStart w:id="539" w:name="_Toc185151094"/>
      <w:bookmarkStart w:id="540" w:name="_Toc458688866"/>
      <w:bookmarkStart w:id="541" w:name="_Toc407261694"/>
      <w:bookmarkStart w:id="542" w:name="_Toc185326873"/>
      <w:bookmarkStart w:id="543" w:name="_Toc163975696"/>
      <w:bookmarkStart w:id="544" w:name="_Toc458764542"/>
      <w:bookmarkStart w:id="545" w:name="_Toc288679108"/>
      <w:bookmarkStart w:id="546" w:name="_Toc516328206"/>
      <w:bookmarkStart w:id="547" w:name="_Toc465949365"/>
      <w:bookmarkStart w:id="548" w:name="_Toc239591156"/>
      <w:bookmarkStart w:id="549" w:name="_Toc163976141"/>
      <w:bookmarkStart w:id="550" w:name="_Toc163975839"/>
      <w:bookmarkStart w:id="551" w:name="_Toc163975958"/>
      <w:bookmarkStart w:id="552" w:name="_Toc86550744"/>
      <w:bookmarkStart w:id="553" w:name="_Toc516329173"/>
      <w:bookmarkStart w:id="554" w:name="_Toc8845692"/>
      <w:bookmarkStart w:id="555" w:name="_Toc459741369"/>
      <w:bookmarkStart w:id="556" w:name="_Toc509111833"/>
      <w:bookmarkStart w:id="557" w:name="_Toc524092748"/>
      <w:bookmarkStart w:id="558" w:name="_Toc458755921"/>
      <w:bookmarkStart w:id="559" w:name="_Toc8892"/>
      <w:bookmarkStart w:id="560" w:name="_Toc50985452"/>
      <w:bookmarkStart w:id="561" w:name="_Toc509381400"/>
      <w:bookmarkStart w:id="562" w:name="_Toc458756426"/>
      <w:bookmarkStart w:id="563" w:name="_Toc8670"/>
      <w:bookmarkStart w:id="564" w:name="_Toc464495331"/>
      <w:bookmarkStart w:id="565" w:name="_Toc23959"/>
      <w:bookmarkStart w:id="566" w:name="_Toc524092281"/>
      <w:bookmarkStart w:id="567" w:name="_Toc8845535"/>
      <w:bookmarkStart w:id="568" w:name="_Toc23698"/>
      <w:bookmarkStart w:id="569" w:name="_Toc9587662"/>
      <w:bookmarkStart w:id="570" w:name="_Toc527379473"/>
      <w:bookmarkStart w:id="571" w:name="_Toc524089163"/>
      <w:bookmarkStart w:id="572" w:name="_Toc52175452"/>
      <w:bookmarkStart w:id="573" w:name="_Toc524092475"/>
      <w:bookmarkStart w:id="574" w:name="_Toc25905"/>
      <w:r w:rsidRPr="00061BC6">
        <w:rPr>
          <w:rFonts w:ascii="宋体" w:eastAsia="宋体" w:hAnsi="宋体" w:cs="宋体" w:hint="eastAsia"/>
          <w:b/>
          <w:sz w:val="24"/>
          <w:szCs w:val="24"/>
        </w:rPr>
        <w:t>7、比选响应报价</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7583672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7.1 </w:t>
      </w:r>
      <w:r w:rsidRPr="00061BC6">
        <w:rPr>
          <w:rFonts w:eastAsia="宋体" w:cs="宋体" w:hint="eastAsia"/>
        </w:rPr>
        <w:t>所有比选响应报价均以人民币为计量单位。只要投报了一个确定数额的总价，报价应被视为已经包含了但并不限于各项相关服务等的费用和所需缴纳的</w:t>
      </w:r>
      <w:r w:rsidRPr="00061BC6">
        <w:rPr>
          <w:rFonts w:eastAsia="宋体" w:cs="宋体" w:hint="eastAsia"/>
        </w:rPr>
        <w:lastRenderedPageBreak/>
        <w:t>所有价格、税、费，并且报价应该被视为已经扣除所有同业折扣以及现金折扣。在其它情况下，由于分项报价填报不完整、不清楚或存在其它任何失误，所导致的任何不利后果均应当由供应商自行承担。</w:t>
      </w:r>
    </w:p>
    <w:p w14:paraId="4D184104"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7.2 </w:t>
      </w:r>
      <w:r w:rsidRPr="00061BC6">
        <w:rPr>
          <w:rFonts w:eastAsia="宋体" w:cs="宋体" w:hint="eastAsia"/>
        </w:rPr>
        <w:t>比选响应报价超过预算的比选响应将被拒绝。最低的比选响应报价不能作为成交的保证。</w:t>
      </w:r>
    </w:p>
    <w:p w14:paraId="3683232D"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sz w:val="24"/>
          <w:szCs w:val="24"/>
        </w:rPr>
      </w:pPr>
      <w:bookmarkStart w:id="575" w:name="_Toc516329176"/>
      <w:bookmarkStart w:id="576" w:name="_Toc288679111"/>
      <w:bookmarkStart w:id="577" w:name="_Toc458755131"/>
      <w:bookmarkStart w:id="578" w:name="_Toc8845622"/>
      <w:bookmarkStart w:id="579" w:name="_Toc524089166"/>
      <w:bookmarkStart w:id="580" w:name="_Toc18586970"/>
      <w:bookmarkStart w:id="581" w:name="_Toc527379476"/>
      <w:bookmarkStart w:id="582" w:name="_Toc18587027"/>
      <w:bookmarkStart w:id="583" w:name="_Toc462998464"/>
      <w:bookmarkStart w:id="584" w:name="_Toc458756427"/>
      <w:bookmarkStart w:id="585" w:name="_Toc458688867"/>
      <w:bookmarkStart w:id="586" w:name="_Toc31920"/>
      <w:bookmarkStart w:id="587" w:name="_Toc18587133"/>
      <w:bookmarkStart w:id="588" w:name="_Toc163975699"/>
      <w:bookmarkStart w:id="589" w:name="_Toc8845538"/>
      <w:bookmarkStart w:id="590" w:name="_Toc235608898"/>
      <w:bookmarkStart w:id="591" w:name="_Toc459022891"/>
      <w:bookmarkStart w:id="592" w:name="_Toc19431"/>
      <w:bookmarkStart w:id="593" w:name="_Toc163975842"/>
      <w:bookmarkStart w:id="594" w:name="_Toc239591159"/>
      <w:bookmarkStart w:id="595" w:name="_Toc163975536"/>
      <w:bookmarkStart w:id="596" w:name="_Toc16139"/>
      <w:bookmarkStart w:id="597" w:name="_Toc163975961"/>
      <w:bookmarkStart w:id="598" w:name="_Toc736"/>
      <w:bookmarkStart w:id="599" w:name="_Toc86550747"/>
      <w:bookmarkStart w:id="600" w:name="_Toc21729"/>
      <w:bookmarkStart w:id="601" w:name="_Toc509381481"/>
      <w:bookmarkStart w:id="602" w:name="_Toc459022960"/>
      <w:bookmarkStart w:id="603" w:name="_Toc509109289"/>
      <w:bookmarkStart w:id="604" w:name="_Toc524092751"/>
      <w:bookmarkStart w:id="605" w:name="_Toc185326876"/>
      <w:bookmarkStart w:id="606" w:name="_Toc458755327"/>
      <w:bookmarkStart w:id="607" w:name="_Toc9587663"/>
      <w:bookmarkStart w:id="608" w:name="_Toc524092478"/>
      <w:bookmarkStart w:id="609" w:name="_Toc50985455"/>
      <w:bookmarkStart w:id="610" w:name="_Toc516327948"/>
      <w:bookmarkStart w:id="611" w:name="_Toc806"/>
      <w:bookmarkStart w:id="612" w:name="_Toc50895803"/>
      <w:bookmarkStart w:id="613" w:name="_Toc480"/>
      <w:bookmarkStart w:id="614" w:name="_Toc458755922"/>
      <w:bookmarkStart w:id="615" w:name="_Toc524092284"/>
      <w:bookmarkStart w:id="616" w:name="_Toc30755"/>
      <w:bookmarkStart w:id="617" w:name="_Toc465949366"/>
      <w:bookmarkStart w:id="618" w:name="_Toc458764462"/>
      <w:bookmarkStart w:id="619" w:name="_Toc407261695"/>
      <w:bookmarkStart w:id="620" w:name="_Toc8845695"/>
      <w:bookmarkStart w:id="621" w:name="_Toc52175455"/>
      <w:bookmarkStart w:id="622" w:name="_Toc5907"/>
      <w:bookmarkStart w:id="623" w:name="_Toc524089001"/>
      <w:bookmarkStart w:id="624" w:name="_Toc509111837"/>
      <w:bookmarkStart w:id="625" w:name="_Toc464495332"/>
      <w:bookmarkStart w:id="626" w:name="_Toc509381403"/>
      <w:bookmarkStart w:id="627" w:name="_Toc50985587"/>
      <w:bookmarkStart w:id="628" w:name="_Toc238962535"/>
      <w:bookmarkStart w:id="629" w:name="_Toc20839"/>
      <w:bookmarkStart w:id="630" w:name="_Toc6482"/>
      <w:bookmarkStart w:id="631" w:name="_Toc516328209"/>
      <w:bookmarkStart w:id="632" w:name="_Toc185151097"/>
      <w:bookmarkStart w:id="633" w:name="_Toc167105222"/>
      <w:bookmarkStart w:id="634" w:name="_Toc458755183"/>
      <w:bookmarkStart w:id="635" w:name="_Toc459741370"/>
      <w:bookmarkStart w:id="636" w:name="_Toc459634841"/>
      <w:bookmarkStart w:id="637" w:name="_Toc509110877"/>
      <w:bookmarkStart w:id="638" w:name="_Toc163975903"/>
      <w:bookmarkStart w:id="639" w:name="_Toc458764543"/>
      <w:bookmarkStart w:id="640" w:name="_Toc163976144"/>
      <w:bookmarkStart w:id="641" w:name="_Toc184437969"/>
      <w:bookmarkStart w:id="642" w:name="_Toc50985719"/>
      <w:bookmarkStart w:id="643" w:name="_Toc20691"/>
      <w:bookmarkStart w:id="644" w:name="_Toc5730"/>
      <w:bookmarkStart w:id="645" w:name="_Toc18746"/>
      <w:bookmarkStart w:id="646" w:name="_Toc13618"/>
      <w:bookmarkStart w:id="647" w:name="_Toc11061"/>
      <w:bookmarkStart w:id="648" w:name="_Toc27069"/>
      <w:bookmarkStart w:id="649" w:name="_Toc9050"/>
      <w:bookmarkStart w:id="650" w:name="_Toc21212"/>
      <w:bookmarkStart w:id="651" w:name="_Toc29078"/>
      <w:bookmarkStart w:id="652" w:name="_Toc23422"/>
      <w:bookmarkStart w:id="653" w:name="_Toc25130"/>
      <w:bookmarkStart w:id="654" w:name="_Toc83810784"/>
      <w:bookmarkStart w:id="655" w:name="_Toc163976166"/>
      <w:bookmarkStart w:id="656" w:name="_Toc235608921"/>
      <w:bookmarkStart w:id="657" w:name="_Toc524092620"/>
      <w:bookmarkStart w:id="658" w:name="_Toc524092697"/>
      <w:bookmarkStart w:id="659" w:name="_Toc50985654"/>
      <w:bookmarkStart w:id="660" w:name="_Toc184437991"/>
      <w:bookmarkStart w:id="661" w:name="_Toc163975983"/>
      <w:bookmarkStart w:id="662" w:name="_Toc464495363"/>
      <w:bookmarkStart w:id="663" w:name="_Toc238962558"/>
      <w:bookmarkStart w:id="664" w:name="_Toc458755152"/>
      <w:bookmarkStart w:id="665" w:name="_Toc83810513"/>
      <w:bookmarkStart w:id="666" w:name="_Toc458764494"/>
      <w:bookmarkStart w:id="667" w:name="_Toc462998485"/>
      <w:bookmarkStart w:id="668" w:name="_Toc8845732"/>
      <w:bookmarkStart w:id="669" w:name="_Toc8845750"/>
      <w:bookmarkStart w:id="670" w:name="_Toc83809637"/>
      <w:bookmarkStart w:id="671" w:name="_Toc509111590"/>
      <w:bookmarkStart w:id="672" w:name="_Toc21916301"/>
      <w:bookmarkStart w:id="673" w:name="_Toc524092527"/>
      <w:bookmarkStart w:id="674" w:name="_Toc163975558"/>
      <w:bookmarkStart w:id="675" w:name="_Toc82502366"/>
      <w:bookmarkStart w:id="676" w:name="_Toc163975191"/>
      <w:bookmarkStart w:id="677" w:name="_Toc8845659"/>
      <w:bookmarkStart w:id="678" w:name="_Toc163975794"/>
      <w:bookmarkStart w:id="679" w:name="_Toc70081224"/>
      <w:bookmarkStart w:id="680" w:name="_Toc459022991"/>
      <w:bookmarkStart w:id="681" w:name="_Toc458755943"/>
      <w:bookmarkStart w:id="682" w:name="_Toc458764574"/>
      <w:bookmarkStart w:id="683" w:name="_Toc458755348"/>
      <w:bookmarkStart w:id="684" w:name="_Toc163975721"/>
      <w:bookmarkStart w:id="685" w:name="_Toc21854775"/>
      <w:bookmarkStart w:id="686" w:name="_Toc465949397"/>
      <w:bookmarkStart w:id="687" w:name="_Toc21861904"/>
      <w:bookmarkStart w:id="688" w:name="_Toc167105244"/>
      <w:bookmarkStart w:id="689" w:name="_Toc509111520"/>
      <w:bookmarkStart w:id="690" w:name="_Toc524703770"/>
      <w:bookmarkStart w:id="691" w:name="_Toc46107910"/>
      <w:bookmarkStart w:id="692" w:name="_Toc524087284"/>
      <w:bookmarkStart w:id="693" w:name="_Toc82246254"/>
      <w:bookmarkStart w:id="694" w:name="_Toc83809761"/>
      <w:bookmarkStart w:id="695" w:name="_Toc524089215"/>
      <w:bookmarkStart w:id="696" w:name="_Toc524092800"/>
      <w:bookmarkStart w:id="697" w:name="_Toc50893955"/>
      <w:bookmarkStart w:id="698" w:name="_Toc458756448"/>
      <w:bookmarkStart w:id="699" w:name="_Toc50985477"/>
      <w:bookmarkStart w:id="700" w:name="_Toc458688888"/>
      <w:bookmarkStart w:id="701" w:name="_Toc459634864"/>
      <w:bookmarkStart w:id="702" w:name="_Toc458755204"/>
      <w:bookmarkStart w:id="703" w:name="_Toc82485147"/>
      <w:bookmarkStart w:id="704" w:name="_Toc219600815"/>
      <w:bookmarkStart w:id="705" w:name="_Toc70081321"/>
      <w:bookmarkStart w:id="706" w:name="_Toc524703844"/>
      <w:bookmarkStart w:id="707" w:name="_Toc80582204"/>
      <w:bookmarkStart w:id="708" w:name="_Toc67131246"/>
      <w:bookmarkStart w:id="709" w:name="_Toc21916233"/>
      <w:bookmarkStart w:id="710" w:name="_Toc82328639"/>
      <w:bookmarkStart w:id="711" w:name="_Toc82246198"/>
      <w:bookmarkStart w:id="712" w:name="_Toc407261762"/>
      <w:bookmarkStart w:id="713" w:name="_Toc21916434"/>
      <w:bookmarkStart w:id="714" w:name="_Toc50893646"/>
      <w:bookmarkStart w:id="715" w:name="_Toc28182"/>
      <w:bookmarkStart w:id="716" w:name="_Toc459741393"/>
      <w:bookmarkStart w:id="717" w:name="_Toc185326898"/>
      <w:bookmarkStart w:id="718" w:name="_Toc459022922"/>
      <w:bookmarkStart w:id="719" w:name="_Toc24342874"/>
      <w:bookmarkStart w:id="720" w:name="_Toc21861905"/>
      <w:bookmarkStart w:id="721" w:name="_Toc21916435"/>
      <w:bookmarkStart w:id="722" w:name="_Toc21854782"/>
      <w:bookmarkStart w:id="723" w:name="_Toc21916302"/>
      <w:bookmarkStart w:id="724" w:name="_Toc24342875"/>
      <w:bookmarkStart w:id="725" w:name="_Toc21916234"/>
      <w:bookmarkStart w:id="726" w:name="_Toc24342011"/>
      <w:bookmarkStart w:id="727" w:name="_Toc9303268"/>
      <w:r w:rsidRPr="00061BC6">
        <w:rPr>
          <w:rFonts w:ascii="宋体" w:eastAsia="宋体" w:hAnsi="宋体" w:cs="宋体" w:hint="eastAsia"/>
          <w:b/>
          <w:sz w:val="24"/>
          <w:szCs w:val="24"/>
        </w:rPr>
        <w:t>8、比选响应有效</w:t>
      </w:r>
      <w:bookmarkStart w:id="728" w:name="_Hlt516329157"/>
      <w:bookmarkEnd w:id="728"/>
      <w:r w:rsidRPr="00061BC6">
        <w:rPr>
          <w:rFonts w:ascii="宋体" w:eastAsia="宋体" w:hAnsi="宋体" w:cs="宋体" w:hint="eastAsia"/>
          <w:b/>
          <w:sz w:val="24"/>
          <w:szCs w:val="24"/>
        </w:rPr>
        <w:t>期</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5FE93E54" w14:textId="77777777" w:rsidR="00ED1544" w:rsidRPr="00061BC6" w:rsidRDefault="00ED1544" w:rsidP="00130C73">
      <w:pPr>
        <w:tabs>
          <w:tab w:val="left" w:pos="709"/>
        </w:tabs>
        <w:snapToGrid w:val="0"/>
        <w:spacing w:line="360" w:lineRule="auto"/>
        <w:ind w:firstLineChars="200" w:firstLine="480"/>
        <w:rPr>
          <w:rFonts w:ascii="宋体" w:eastAsia="宋体" w:hAnsi="宋体" w:cs="宋体"/>
        </w:rPr>
      </w:pPr>
      <w:r w:rsidRPr="00061BC6">
        <w:rPr>
          <w:rFonts w:ascii="宋体" w:eastAsia="宋体" w:hAnsi="宋体" w:cs="宋体" w:hint="eastAsia"/>
        </w:rPr>
        <w:t>8.1 比选响应有效期为自比选响应文件递交截止日期起</w:t>
      </w:r>
      <w:r w:rsidRPr="00061BC6">
        <w:rPr>
          <w:rFonts w:ascii="宋体" w:eastAsia="宋体" w:hAnsi="宋体" w:cs="宋体" w:hint="eastAsia"/>
          <w:u w:val="single"/>
        </w:rPr>
        <w:t>90</w:t>
      </w:r>
      <w:r w:rsidRPr="00061BC6">
        <w:rPr>
          <w:rFonts w:ascii="宋体" w:eastAsia="宋体" w:hAnsi="宋体" w:cs="宋体" w:hint="eastAsia"/>
        </w:rPr>
        <w:t>天，比选响应有效期少于90天的比选响应文件将被视为非实质性响应而予以拒绝。</w:t>
      </w:r>
    </w:p>
    <w:p w14:paraId="1208F336" w14:textId="77777777" w:rsidR="00ED1544" w:rsidRPr="00061BC6" w:rsidRDefault="00ED1544" w:rsidP="008A096A">
      <w:pPr>
        <w:pStyle w:val="2"/>
        <w:snapToGrid w:val="0"/>
        <w:spacing w:line="360" w:lineRule="auto"/>
        <w:rPr>
          <w:rFonts w:ascii="宋体" w:eastAsia="宋体" w:hAnsi="宋体" w:cs="宋体"/>
          <w:sz w:val="24"/>
          <w:szCs w:val="24"/>
        </w:rPr>
      </w:pPr>
      <w:bookmarkStart w:id="729" w:name="_Toc458755923"/>
      <w:bookmarkStart w:id="730" w:name="_Toc82246193"/>
      <w:bookmarkStart w:id="731" w:name="_Toc50895805"/>
      <w:bookmarkStart w:id="732" w:name="_Toc23790"/>
      <w:bookmarkStart w:id="733" w:name="_Toc8845540"/>
      <w:bookmarkStart w:id="734" w:name="_Toc524092753"/>
      <w:bookmarkStart w:id="735" w:name="_Toc458764544"/>
      <w:bookmarkStart w:id="736" w:name="_Toc509110765"/>
      <w:bookmarkStart w:id="737" w:name="_Toc462998465"/>
      <w:bookmarkStart w:id="738" w:name="_Toc458756428"/>
      <w:bookmarkStart w:id="739" w:name="_Toc459741371"/>
      <w:bookmarkStart w:id="740" w:name="_Toc14942"/>
      <w:bookmarkStart w:id="741" w:name="_Toc83810508"/>
      <w:bookmarkStart w:id="742" w:name="_Toc524703765"/>
      <w:bookmarkStart w:id="743" w:name="_Toc516329178"/>
      <w:bookmarkStart w:id="744" w:name="_Toc10096"/>
      <w:bookmarkStart w:id="745" w:name="_Toc21854770"/>
      <w:bookmarkStart w:id="746" w:name="_Toc18586971"/>
      <w:bookmarkStart w:id="747" w:name="_Toc82502361"/>
      <w:bookmarkStart w:id="748" w:name="_Toc9303256"/>
      <w:bookmarkStart w:id="749" w:name="_Toc14713"/>
      <w:bookmarkStart w:id="750" w:name="_Toc163975186"/>
      <w:bookmarkStart w:id="751" w:name="_Toc82485142"/>
      <w:bookmarkStart w:id="752" w:name="_Toc167105224"/>
      <w:bookmarkStart w:id="753" w:name="_Toc524092480"/>
      <w:bookmarkStart w:id="754" w:name="_Toc458755184"/>
      <w:bookmarkStart w:id="755" w:name="_Toc50893597"/>
      <w:bookmarkStart w:id="756" w:name="_Toc235608900"/>
      <w:bookmarkStart w:id="757" w:name="_Toc524092615"/>
      <w:bookmarkStart w:id="758" w:name="_Toc524092286"/>
      <w:bookmarkStart w:id="759" w:name="_Toc239591161"/>
      <w:bookmarkStart w:id="760" w:name="_Toc163975963"/>
      <w:bookmarkStart w:id="761" w:name="_Toc458764463"/>
      <w:bookmarkStart w:id="762" w:name="_Toc509107565"/>
      <w:bookmarkStart w:id="763" w:name="_Toc459022961"/>
      <w:bookmarkStart w:id="764" w:name="_Toc83810779"/>
      <w:bookmarkStart w:id="765" w:name="_Toc50893952"/>
      <w:bookmarkStart w:id="766" w:name="_Toc18587134"/>
      <w:bookmarkStart w:id="767" w:name="_Toc238962537"/>
      <w:bookmarkStart w:id="768" w:name="_Toc464495333"/>
      <w:bookmarkStart w:id="769" w:name="_Toc83809756"/>
      <w:bookmarkStart w:id="770" w:name="_Toc8845697"/>
      <w:bookmarkStart w:id="771" w:name="_Toc50985457"/>
      <w:bookmarkStart w:id="772" w:name="_Toc23920"/>
      <w:bookmarkStart w:id="773" w:name="_Toc407261696"/>
      <w:bookmarkStart w:id="774" w:name="_Toc458755132"/>
      <w:bookmarkStart w:id="775" w:name="_Toc527379478"/>
      <w:bookmarkStart w:id="776" w:name="_Toc29007"/>
      <w:bookmarkStart w:id="777" w:name="_Toc10824"/>
      <w:bookmarkStart w:id="778" w:name="_Toc50985649"/>
      <w:bookmarkStart w:id="779" w:name="_Toc52175457"/>
      <w:bookmarkStart w:id="780" w:name="_Toc198105325"/>
      <w:bookmarkStart w:id="781" w:name="_Toc509110880"/>
      <w:bookmarkStart w:id="782" w:name="_Toc82246249"/>
      <w:bookmarkStart w:id="783" w:name="_Toc163976146"/>
      <w:bookmarkStart w:id="784" w:name="_Toc459022892"/>
      <w:bookmarkStart w:id="785" w:name="_Toc458755328"/>
      <w:bookmarkStart w:id="786" w:name="_Toc516327950"/>
      <w:bookmarkStart w:id="787" w:name="_Toc163975538"/>
      <w:bookmarkStart w:id="788" w:name="_Toc82328634"/>
      <w:bookmarkStart w:id="789" w:name="_Toc80582199"/>
      <w:bookmarkStart w:id="790" w:name="_Toc524089168"/>
      <w:bookmarkStart w:id="791" w:name="_Toc8845624"/>
      <w:bookmarkStart w:id="792" w:name="_Toc67131241"/>
      <w:bookmarkStart w:id="793" w:name="_Toc185326878"/>
      <w:bookmarkStart w:id="794" w:name="_Toc219600808"/>
      <w:bookmarkStart w:id="795" w:name="_Toc9587664"/>
      <w:bookmarkStart w:id="796" w:name="_Toc50985589"/>
      <w:bookmarkStart w:id="797" w:name="_Toc184437971"/>
      <w:bookmarkStart w:id="798" w:name="_Toc50985721"/>
      <w:bookmarkStart w:id="799" w:name="_Toc509111512"/>
      <w:bookmarkStart w:id="800" w:name="_Toc509381483"/>
      <w:bookmarkStart w:id="801" w:name="_Toc46107907"/>
      <w:bookmarkStart w:id="802" w:name="_Toc4140"/>
      <w:bookmarkStart w:id="803" w:name="_Toc83809632"/>
      <w:bookmarkStart w:id="804" w:name="_Toc18587028"/>
      <w:bookmarkStart w:id="805" w:name="_Toc163975701"/>
      <w:bookmarkStart w:id="806" w:name="_Toc16711"/>
      <w:bookmarkStart w:id="807" w:name="_Toc458688868"/>
      <w:bookmarkStart w:id="808" w:name="_Toc32712"/>
      <w:bookmarkStart w:id="809" w:name="_Toc465949367"/>
      <w:bookmarkStart w:id="810" w:name="_Toc459634842"/>
      <w:bookmarkStart w:id="811" w:name="_Toc70081219"/>
      <w:bookmarkStart w:id="812" w:name="_Toc185151099"/>
      <w:bookmarkStart w:id="813" w:name="_Toc163975844"/>
      <w:bookmarkStart w:id="814" w:name="_Toc1606"/>
      <w:r w:rsidRPr="00061BC6">
        <w:rPr>
          <w:rFonts w:ascii="宋体" w:eastAsia="宋体" w:hAnsi="宋体" w:cs="宋体" w:hint="eastAsia"/>
          <w:sz w:val="24"/>
          <w:szCs w:val="24"/>
        </w:rPr>
        <w:t>三、比选响应文件的递交</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7C671829" w14:textId="77777777" w:rsidR="00ED1544" w:rsidRPr="00061BC6" w:rsidRDefault="00ED1544" w:rsidP="008A096A">
      <w:pPr>
        <w:pStyle w:val="3"/>
        <w:tabs>
          <w:tab w:val="left" w:pos="482"/>
        </w:tabs>
        <w:snapToGrid w:val="0"/>
        <w:spacing w:line="360" w:lineRule="auto"/>
        <w:ind w:left="0" w:firstLineChars="200" w:firstLine="482"/>
        <w:rPr>
          <w:rFonts w:ascii="宋体" w:eastAsia="宋体" w:hAnsi="宋体" w:cs="宋体"/>
          <w:b/>
          <w:sz w:val="24"/>
          <w:szCs w:val="24"/>
        </w:rPr>
      </w:pPr>
      <w:bookmarkStart w:id="815" w:name="_Toc8845541"/>
      <w:bookmarkStart w:id="816" w:name="_Toc509110881"/>
      <w:bookmarkStart w:id="817" w:name="_Toc23008"/>
      <w:bookmarkStart w:id="818" w:name="_Toc8845625"/>
      <w:bookmarkStart w:id="819" w:name="_Toc465949368"/>
      <w:bookmarkStart w:id="820" w:name="_Toc524092481"/>
      <w:bookmarkStart w:id="821" w:name="_Toc163975905"/>
      <w:bookmarkStart w:id="822" w:name="_Toc14649"/>
      <w:bookmarkStart w:id="823" w:name="_Toc50895806"/>
      <w:bookmarkStart w:id="824" w:name="_Toc15181"/>
      <w:bookmarkStart w:id="825" w:name="_Toc12041"/>
      <w:bookmarkStart w:id="826" w:name="_Toc185151100"/>
      <w:bookmarkStart w:id="827" w:name="_Toc8845698"/>
      <w:bookmarkStart w:id="828" w:name="_Toc235608901"/>
      <w:bookmarkStart w:id="829" w:name="_Toc86550749"/>
      <w:bookmarkStart w:id="830" w:name="_Toc524092754"/>
      <w:bookmarkStart w:id="831" w:name="_Toc524089003"/>
      <w:bookmarkStart w:id="832" w:name="_Toc458764464"/>
      <w:bookmarkStart w:id="833" w:name="_Toc516329179"/>
      <w:bookmarkStart w:id="834" w:name="_Toc163975539"/>
      <w:bookmarkStart w:id="835" w:name="_Toc14522"/>
      <w:bookmarkStart w:id="836" w:name="_Toc459634843"/>
      <w:bookmarkStart w:id="837" w:name="_Toc239591162"/>
      <w:bookmarkStart w:id="838" w:name="_Toc163976147"/>
      <w:bookmarkStart w:id="839" w:name="_Toc18586972"/>
      <w:bookmarkStart w:id="840" w:name="_Toc19724"/>
      <w:bookmarkStart w:id="841" w:name="_Toc185326879"/>
      <w:bookmarkStart w:id="842" w:name="_Toc458755133"/>
      <w:bookmarkStart w:id="843" w:name="_Toc458755185"/>
      <w:bookmarkStart w:id="844" w:name="_Toc184437972"/>
      <w:bookmarkStart w:id="845" w:name="_Toc462998466"/>
      <w:bookmarkStart w:id="846" w:name="_Toc50985722"/>
      <w:bookmarkStart w:id="847" w:name="_Toc516327951"/>
      <w:bookmarkStart w:id="848" w:name="_Toc458756429"/>
      <w:bookmarkStart w:id="849" w:name="_Toc18587135"/>
      <w:bookmarkStart w:id="850" w:name="_Toc18587029"/>
      <w:bookmarkStart w:id="851" w:name="_Toc9587665"/>
      <w:bookmarkStart w:id="852" w:name="_Toc16420"/>
      <w:bookmarkStart w:id="853" w:name="_Toc50985590"/>
      <w:bookmarkStart w:id="854" w:name="_Toc516328211"/>
      <w:bookmarkStart w:id="855" w:name="_Toc4436"/>
      <w:bookmarkStart w:id="856" w:name="_Toc163975702"/>
      <w:bookmarkStart w:id="857" w:name="_Toc524092287"/>
      <w:bookmarkStart w:id="858" w:name="_Toc459022962"/>
      <w:bookmarkStart w:id="859" w:name="_Toc163975964"/>
      <w:bookmarkStart w:id="860" w:name="_Toc509381484"/>
      <w:bookmarkStart w:id="861" w:name="_Toc464495334"/>
      <w:bookmarkStart w:id="862" w:name="_Toc458764545"/>
      <w:bookmarkStart w:id="863" w:name="_Toc458755329"/>
      <w:bookmarkStart w:id="864" w:name="_Toc509111840"/>
      <w:bookmarkStart w:id="865" w:name="_Toc50985458"/>
      <w:bookmarkStart w:id="866" w:name="_Toc28575"/>
      <w:bookmarkStart w:id="867" w:name="_Toc509109292"/>
      <w:bookmarkStart w:id="868" w:name="_Toc524089169"/>
      <w:bookmarkStart w:id="869" w:name="_Toc163975845"/>
      <w:bookmarkStart w:id="870" w:name="_Toc3005"/>
      <w:bookmarkStart w:id="871" w:name="_Toc458755924"/>
      <w:bookmarkStart w:id="872" w:name="_Toc459741372"/>
      <w:bookmarkStart w:id="873" w:name="_Toc52175458"/>
      <w:bookmarkStart w:id="874" w:name="_Toc407261697"/>
      <w:bookmarkStart w:id="875" w:name="_Toc527379479"/>
      <w:bookmarkStart w:id="876" w:name="_Toc13627"/>
      <w:bookmarkStart w:id="877" w:name="_Toc459022893"/>
      <w:bookmarkStart w:id="878" w:name="_Toc238962538"/>
      <w:bookmarkStart w:id="879" w:name="_Toc509381405"/>
      <w:bookmarkStart w:id="880" w:name="_Toc458688869"/>
      <w:bookmarkStart w:id="881" w:name="_Toc288679115"/>
      <w:bookmarkStart w:id="882" w:name="_Toc167105225"/>
      <w:r w:rsidRPr="00061BC6">
        <w:rPr>
          <w:rFonts w:ascii="宋体" w:eastAsia="宋体" w:hAnsi="宋体" w:cs="宋体" w:hint="eastAsia"/>
          <w:b/>
          <w:sz w:val="24"/>
          <w:szCs w:val="24"/>
        </w:rPr>
        <w:t>9、比选响应文件的密封和标记</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1A16C9EB" w14:textId="77777777" w:rsidR="00ED1544" w:rsidRPr="00061BC6" w:rsidRDefault="00ED1544" w:rsidP="008A096A">
      <w:pPr>
        <w:tabs>
          <w:tab w:val="left" w:pos="709"/>
          <w:tab w:val="left" w:pos="900"/>
        </w:tabs>
        <w:snapToGrid w:val="0"/>
        <w:spacing w:line="360" w:lineRule="auto"/>
        <w:ind w:firstLineChars="200" w:firstLine="480"/>
        <w:rPr>
          <w:rFonts w:ascii="宋体" w:eastAsia="宋体" w:hAnsi="宋体" w:cs="宋体"/>
        </w:rPr>
      </w:pPr>
      <w:r w:rsidRPr="00061BC6">
        <w:rPr>
          <w:rFonts w:ascii="宋体" w:eastAsia="宋体" w:hAnsi="宋体" w:cs="宋体" w:hint="eastAsia"/>
        </w:rPr>
        <w:t>9.1 供应商应将比选响应文件和电子版分开密封装在单独的信封中，且在信封上标明“正本”、</w:t>
      </w:r>
      <w:r w:rsidRPr="00061BC6">
        <w:rPr>
          <w:rFonts w:ascii="宋体" w:eastAsia="宋体" w:hAnsi="宋体" w:cs="宋体" w:hint="eastAsia"/>
          <w:bCs/>
        </w:rPr>
        <w:t>“电子版”</w:t>
      </w:r>
      <w:r w:rsidRPr="00061BC6">
        <w:rPr>
          <w:rFonts w:ascii="宋体" w:eastAsia="宋体" w:hAnsi="宋体" w:cs="宋体" w:hint="eastAsia"/>
        </w:rPr>
        <w:t>字样。同时所有的信封封皮上均应清楚注明：项目编号、项目名称、供应商名称及“在</w:t>
      </w:r>
      <w:r w:rsidRPr="00061BC6">
        <w:rPr>
          <w:rFonts w:ascii="宋体" w:eastAsia="宋体" w:hAnsi="宋体" w:cs="宋体" w:hint="eastAsia"/>
          <w:u w:val="single"/>
        </w:rPr>
        <w:t>（比选响应截止时间）</w:t>
      </w:r>
      <w:r w:rsidRPr="00061BC6">
        <w:rPr>
          <w:rFonts w:ascii="宋体" w:eastAsia="宋体" w:hAnsi="宋体" w:cs="宋体" w:hint="eastAsia"/>
        </w:rPr>
        <w:t>之前不得启封”的字样。</w:t>
      </w:r>
    </w:p>
    <w:p w14:paraId="774CFAEF"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sz w:val="24"/>
          <w:szCs w:val="24"/>
        </w:rPr>
      </w:pPr>
      <w:bookmarkStart w:id="883" w:name="_Toc18586973"/>
      <w:bookmarkStart w:id="884" w:name="_Toc18587030"/>
      <w:bookmarkStart w:id="885" w:name="_Toc5131"/>
      <w:bookmarkStart w:id="886" w:name="_Toc9587666"/>
      <w:bookmarkStart w:id="887" w:name="_Toc464495335"/>
      <w:bookmarkStart w:id="888" w:name="_Toc8688"/>
      <w:bookmarkStart w:id="889" w:name="_Toc23159"/>
      <w:bookmarkStart w:id="890" w:name="_Toc459741373"/>
      <w:bookmarkStart w:id="891" w:name="_Toc459022894"/>
      <w:bookmarkStart w:id="892" w:name="_Toc465949369"/>
      <w:bookmarkStart w:id="893" w:name="_Toc28562"/>
      <w:bookmarkStart w:id="894" w:name="_Toc459022963"/>
      <w:bookmarkStart w:id="895" w:name="_Toc458764546"/>
      <w:bookmarkStart w:id="896" w:name="_Toc458755330"/>
      <w:bookmarkStart w:id="897" w:name="_Toc458755134"/>
      <w:bookmarkStart w:id="898" w:name="_Toc458764465"/>
      <w:bookmarkStart w:id="899" w:name="_Toc458755186"/>
      <w:bookmarkStart w:id="900" w:name="_Toc14236"/>
      <w:bookmarkStart w:id="901" w:name="_Toc458688870"/>
      <w:bookmarkStart w:id="902" w:name="_Toc458755925"/>
      <w:bookmarkStart w:id="903" w:name="_Toc15769"/>
      <w:bookmarkStart w:id="904" w:name="_Toc23098"/>
      <w:bookmarkStart w:id="905" w:name="_Toc5812"/>
      <w:bookmarkStart w:id="906" w:name="_Toc12088"/>
      <w:bookmarkStart w:id="907" w:name="_Toc18587136"/>
      <w:bookmarkStart w:id="908" w:name="_Toc459634844"/>
      <w:bookmarkStart w:id="909" w:name="_Toc742"/>
      <w:bookmarkStart w:id="910" w:name="_Toc462998467"/>
      <w:bookmarkStart w:id="911" w:name="_Toc16015"/>
      <w:bookmarkStart w:id="912" w:name="_Toc458756430"/>
      <w:r w:rsidRPr="00061BC6">
        <w:rPr>
          <w:rFonts w:ascii="宋体" w:eastAsia="宋体" w:hAnsi="宋体" w:cs="宋体" w:hint="eastAsia"/>
          <w:b/>
          <w:sz w:val="24"/>
          <w:szCs w:val="24"/>
        </w:rPr>
        <w:t>10、比选响应截止时间</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5F43965D"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10.1 采购人接收比选响应文件的截止时间及地点见</w:t>
      </w:r>
      <w:r w:rsidRPr="00061BC6">
        <w:rPr>
          <w:rFonts w:ascii="宋体" w:eastAsia="宋体" w:hAnsi="宋体" w:cs="宋体" w:hint="eastAsia"/>
          <w:b/>
        </w:rPr>
        <w:t>比选采购公告</w:t>
      </w:r>
      <w:r w:rsidRPr="00061BC6">
        <w:rPr>
          <w:rFonts w:ascii="宋体" w:eastAsia="宋体" w:hAnsi="宋体" w:cs="宋体" w:hint="eastAsia"/>
        </w:rPr>
        <w:t>。</w:t>
      </w:r>
    </w:p>
    <w:p w14:paraId="3EEC4B39"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10.2 比选响应文件须按照比选采购文件规定的时间、地点送达，在比选响应截止时间以后送达的比选响应文件，为无效比选响应文件。</w:t>
      </w:r>
    </w:p>
    <w:p w14:paraId="0A0E9098"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10.3 采购人可以依法酌情延长比选响应截止时间。在此情况下，采购人和供应商受比选响应截止时间制约的所有权利和义务均应延长至新的比选响应截止时间。</w:t>
      </w:r>
    </w:p>
    <w:p w14:paraId="6BCDC440" w14:textId="77777777" w:rsidR="00ED1544" w:rsidRPr="00061BC6" w:rsidRDefault="00ED1544">
      <w:pPr>
        <w:pStyle w:val="2"/>
        <w:snapToGrid w:val="0"/>
        <w:spacing w:line="360" w:lineRule="auto"/>
        <w:rPr>
          <w:rFonts w:ascii="宋体" w:eastAsia="宋体" w:hAnsi="宋体" w:cs="宋体"/>
          <w:b w:val="0"/>
          <w:sz w:val="24"/>
          <w:szCs w:val="24"/>
        </w:rPr>
      </w:pPr>
      <w:bookmarkStart w:id="913" w:name="_Toc458755136"/>
      <w:bookmarkStart w:id="914" w:name="_Toc52175462"/>
      <w:bookmarkStart w:id="915" w:name="_Toc18587032"/>
      <w:bookmarkStart w:id="916" w:name="_Toc238962542"/>
      <w:bookmarkStart w:id="917" w:name="_Toc509111513"/>
      <w:bookmarkStart w:id="918" w:name="_Toc18587138"/>
      <w:bookmarkStart w:id="919" w:name="_Toc20150"/>
      <w:bookmarkStart w:id="920" w:name="_Toc18800"/>
      <w:bookmarkStart w:id="921" w:name="_Toc82246250"/>
      <w:bookmarkStart w:id="922" w:name="_Toc19661"/>
      <w:bookmarkStart w:id="923" w:name="_Toc80582200"/>
      <w:bookmarkStart w:id="924" w:name="_Toc458756432"/>
      <w:bookmarkStart w:id="925" w:name="_Toc459022896"/>
      <w:bookmarkStart w:id="926" w:name="_Toc50893953"/>
      <w:bookmarkStart w:id="927" w:name="_Toc82502362"/>
      <w:bookmarkStart w:id="928" w:name="_Toc524092616"/>
      <w:bookmarkStart w:id="929" w:name="_Toc970"/>
      <w:bookmarkStart w:id="930" w:name="_Toc12090"/>
      <w:bookmarkStart w:id="931" w:name="_Toc83810509"/>
      <w:bookmarkStart w:id="932" w:name="_Toc3612"/>
      <w:bookmarkStart w:id="933" w:name="_Toc8845702"/>
      <w:bookmarkStart w:id="934" w:name="_Toc50895810"/>
      <w:bookmarkStart w:id="935" w:name="_Toc8845545"/>
      <w:bookmarkStart w:id="936" w:name="_Toc458755188"/>
      <w:bookmarkStart w:id="937" w:name="_Toc83809757"/>
      <w:bookmarkStart w:id="938" w:name="_Toc458688872"/>
      <w:bookmarkStart w:id="939" w:name="_Toc527379483"/>
      <w:bookmarkStart w:id="940" w:name="_Toc163975968"/>
      <w:bookmarkStart w:id="941" w:name="_Toc50985462"/>
      <w:bookmarkStart w:id="942" w:name="_Toc50893598"/>
      <w:bookmarkStart w:id="943" w:name="_Toc509381488"/>
      <w:bookmarkStart w:id="944" w:name="_Toc25427"/>
      <w:bookmarkStart w:id="945" w:name="_Toc509107566"/>
      <w:bookmarkStart w:id="946" w:name="_Toc459022965"/>
      <w:bookmarkStart w:id="947" w:name="_Toc1027"/>
      <w:bookmarkStart w:id="948" w:name="_Toc83810780"/>
      <w:bookmarkStart w:id="949" w:name="_Toc459741375"/>
      <w:bookmarkStart w:id="950" w:name="_Toc219600809"/>
      <w:bookmarkStart w:id="951" w:name="_Toc235608905"/>
      <w:bookmarkStart w:id="952" w:name="_Toc524703766"/>
      <w:bookmarkStart w:id="953" w:name="_Toc516327955"/>
      <w:bookmarkStart w:id="954" w:name="_Toc167105229"/>
      <w:bookmarkStart w:id="955" w:name="_Toc9587668"/>
      <w:bookmarkStart w:id="956" w:name="_Toc458764467"/>
      <w:bookmarkStart w:id="957" w:name="_Toc82246194"/>
      <w:bookmarkStart w:id="958" w:name="_Toc524092758"/>
      <w:bookmarkStart w:id="959" w:name="_Toc82328635"/>
      <w:bookmarkStart w:id="960" w:name="_Toc82485143"/>
      <w:bookmarkStart w:id="961" w:name="_Toc185151104"/>
      <w:bookmarkStart w:id="962" w:name="_Toc50985650"/>
      <w:bookmarkStart w:id="963" w:name="_Toc524092291"/>
      <w:bookmarkStart w:id="964" w:name="_Toc3904"/>
      <w:bookmarkStart w:id="965" w:name="_Toc21854771"/>
      <w:bookmarkStart w:id="966" w:name="_Toc163976151"/>
      <w:bookmarkStart w:id="967" w:name="_Toc524089173"/>
      <w:bookmarkStart w:id="968" w:name="_Toc50985594"/>
      <w:bookmarkStart w:id="969" w:name="_Toc524092485"/>
      <w:bookmarkStart w:id="970" w:name="_Toc163975849"/>
      <w:bookmarkStart w:id="971" w:name="_Toc67131242"/>
      <w:bookmarkStart w:id="972" w:name="_Toc46107908"/>
      <w:bookmarkStart w:id="973" w:name="_Toc239591166"/>
      <w:bookmarkStart w:id="974" w:name="_Toc458755927"/>
      <w:bookmarkStart w:id="975" w:name="_Toc509110766"/>
      <w:bookmarkStart w:id="976" w:name="_Toc509110885"/>
      <w:bookmarkStart w:id="977" w:name="_Toc163975187"/>
      <w:bookmarkStart w:id="978" w:name="_Toc465949371"/>
      <w:bookmarkStart w:id="979" w:name="_Toc407261700"/>
      <w:bookmarkStart w:id="980" w:name="_Toc185326883"/>
      <w:bookmarkStart w:id="981" w:name="_Toc70081220"/>
      <w:bookmarkStart w:id="982" w:name="_Toc50985726"/>
      <w:bookmarkStart w:id="983" w:name="_Toc458764548"/>
      <w:bookmarkStart w:id="984" w:name="_Toc10010"/>
      <w:bookmarkStart w:id="985" w:name="_Toc8845629"/>
      <w:bookmarkStart w:id="986" w:name="_Toc83809633"/>
      <w:bookmarkStart w:id="987" w:name="_Toc458755332"/>
      <w:bookmarkStart w:id="988" w:name="_Toc7902"/>
      <w:bookmarkStart w:id="989" w:name="_Toc198105326"/>
      <w:bookmarkStart w:id="990" w:name="_Toc464495337"/>
      <w:bookmarkStart w:id="991" w:name="_Toc459634846"/>
      <w:bookmarkStart w:id="992" w:name="_Toc462998469"/>
      <w:bookmarkStart w:id="993" w:name="_Toc163975706"/>
      <w:bookmarkStart w:id="994" w:name="_Toc184437976"/>
      <w:bookmarkStart w:id="995" w:name="_Toc18586975"/>
      <w:bookmarkStart w:id="996" w:name="_Toc163975543"/>
      <w:bookmarkStart w:id="997" w:name="_Toc516329183"/>
      <w:bookmarkStart w:id="998" w:name="_Toc9303257"/>
      <w:r w:rsidRPr="00061BC6">
        <w:rPr>
          <w:rFonts w:ascii="宋体" w:eastAsia="宋体" w:hAnsi="宋体" w:cs="宋体" w:hint="eastAsia"/>
          <w:sz w:val="24"/>
          <w:szCs w:val="24"/>
        </w:rPr>
        <w:t>四、</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061BC6">
        <w:rPr>
          <w:rFonts w:ascii="宋体" w:eastAsia="宋体" w:hAnsi="宋体" w:cs="宋体" w:hint="eastAsia"/>
          <w:sz w:val="24"/>
          <w:szCs w:val="24"/>
        </w:rPr>
        <w:t>比选组织</w:t>
      </w:r>
    </w:p>
    <w:p w14:paraId="4FEEAB75"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999" w:name="_Toc459634850"/>
      <w:bookmarkStart w:id="1000" w:name="_Toc9130"/>
      <w:bookmarkStart w:id="1001" w:name="_Toc458755336"/>
      <w:bookmarkStart w:id="1002" w:name="_Toc29193"/>
      <w:bookmarkStart w:id="1003" w:name="_Toc19423"/>
      <w:bookmarkStart w:id="1004" w:name="_Toc458688876"/>
      <w:bookmarkStart w:id="1005" w:name="_Toc459022969"/>
      <w:bookmarkStart w:id="1006" w:name="_Toc18587036"/>
      <w:bookmarkStart w:id="1007" w:name="_Toc9587672"/>
      <w:bookmarkStart w:id="1008" w:name="_Toc19668"/>
      <w:bookmarkStart w:id="1009" w:name="_Toc32195"/>
      <w:bookmarkStart w:id="1010" w:name="_Toc458756436"/>
      <w:bookmarkStart w:id="1011" w:name="_Toc18642"/>
      <w:bookmarkStart w:id="1012" w:name="_Toc459741379"/>
      <w:bookmarkStart w:id="1013" w:name="_Toc458755931"/>
      <w:bookmarkStart w:id="1014" w:name="_Toc30853"/>
      <w:bookmarkStart w:id="1015" w:name="_Toc31385"/>
      <w:bookmarkStart w:id="1016" w:name="_Toc462998473"/>
      <w:bookmarkStart w:id="1017" w:name="_Toc465949375"/>
      <w:bookmarkStart w:id="1018" w:name="_Toc464495341"/>
      <w:bookmarkStart w:id="1019" w:name="_Toc18586979"/>
      <w:bookmarkStart w:id="1020" w:name="_Toc458764552"/>
      <w:bookmarkStart w:id="1021" w:name="_Toc458764471"/>
      <w:bookmarkStart w:id="1022" w:name="_Toc18587142"/>
      <w:bookmarkStart w:id="1023" w:name="_Toc458755192"/>
      <w:bookmarkStart w:id="1024" w:name="_Toc27695"/>
      <w:bookmarkStart w:id="1025" w:name="_Toc407261704"/>
      <w:bookmarkStart w:id="1026" w:name="_Toc31645"/>
      <w:bookmarkStart w:id="1027" w:name="_Toc4792"/>
      <w:bookmarkStart w:id="1028" w:name="_Toc459022900"/>
      <w:bookmarkStart w:id="1029" w:name="_Toc458755140"/>
      <w:bookmarkStart w:id="1030" w:name="_Toc86550754"/>
      <w:bookmarkStart w:id="1031" w:name="_Toc163975708"/>
      <w:bookmarkStart w:id="1032" w:name="_Toc184437978"/>
      <w:bookmarkStart w:id="1033" w:name="_Toc516329185"/>
      <w:bookmarkStart w:id="1034" w:name="_Toc163975910"/>
      <w:bookmarkStart w:id="1035" w:name="_Toc524092760"/>
      <w:bookmarkStart w:id="1036" w:name="_Toc516328216"/>
      <w:bookmarkStart w:id="1037" w:name="_Toc524092293"/>
      <w:bookmarkStart w:id="1038" w:name="_Toc163975851"/>
      <w:bookmarkStart w:id="1039" w:name="_Toc235608907"/>
      <w:bookmarkStart w:id="1040" w:name="_Toc288679121"/>
      <w:bookmarkStart w:id="1041" w:name="_Toc524092487"/>
      <w:bookmarkStart w:id="1042" w:name="_Toc8845631"/>
      <w:bookmarkStart w:id="1043" w:name="_Toc163975545"/>
      <w:bookmarkStart w:id="1044" w:name="_Toc509111845"/>
      <w:bookmarkStart w:id="1045" w:name="_Toc163976153"/>
      <w:bookmarkStart w:id="1046" w:name="_Toc524089008"/>
      <w:bookmarkStart w:id="1047" w:name="_Toc167105231"/>
      <w:bookmarkStart w:id="1048" w:name="_Toc8845547"/>
      <w:bookmarkStart w:id="1049" w:name="_Toc8845704"/>
      <w:bookmarkStart w:id="1050" w:name="_Toc163975970"/>
      <w:bookmarkStart w:id="1051" w:name="_Toc185326885"/>
      <w:bookmarkStart w:id="1052" w:name="_Toc509109297"/>
      <w:bookmarkStart w:id="1053" w:name="_Toc524089175"/>
      <w:bookmarkStart w:id="1054" w:name="_Toc50985596"/>
      <w:bookmarkStart w:id="1055" w:name="_Toc527379485"/>
      <w:bookmarkStart w:id="1056" w:name="_Toc509110887"/>
      <w:bookmarkStart w:id="1057" w:name="_Toc50895812"/>
      <w:bookmarkStart w:id="1058" w:name="_Toc185151106"/>
      <w:bookmarkStart w:id="1059" w:name="_Toc516327957"/>
      <w:bookmarkStart w:id="1060" w:name="_Toc239591168"/>
      <w:bookmarkStart w:id="1061" w:name="_Toc50985464"/>
      <w:bookmarkStart w:id="1062" w:name="_Toc52175464"/>
      <w:bookmarkStart w:id="1063" w:name="_Toc50985728"/>
      <w:bookmarkStart w:id="1064" w:name="_Toc509381490"/>
      <w:bookmarkStart w:id="1065" w:name="_Toc509381410"/>
      <w:bookmarkStart w:id="1066" w:name="_Toc238962544"/>
      <w:r w:rsidRPr="00061BC6">
        <w:rPr>
          <w:rFonts w:ascii="宋体" w:eastAsia="宋体" w:hAnsi="宋体" w:cs="宋体" w:hint="eastAsia"/>
          <w:b/>
          <w:sz w:val="24"/>
          <w:szCs w:val="24"/>
        </w:rPr>
        <w:t>11、比选响应文件</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061BC6">
        <w:rPr>
          <w:rFonts w:ascii="宋体" w:eastAsia="宋体" w:hAnsi="宋体" w:cs="宋体" w:hint="eastAsia"/>
          <w:b/>
          <w:sz w:val="24"/>
          <w:szCs w:val="24"/>
        </w:rPr>
        <w:t>无效情形</w:t>
      </w:r>
    </w:p>
    <w:p w14:paraId="12348A0A"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11.1 供应商的比选响应或比选响应文件若出现下列情况采购人有权将其比选响应作无效比选响应处理：</w:t>
      </w:r>
    </w:p>
    <w:p w14:paraId="04A04FA5"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(1)比选响应有效期不足；</w:t>
      </w:r>
    </w:p>
    <w:p w14:paraId="151C0E4A"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(2)不满足比选采购文件资格条件的；</w:t>
      </w:r>
    </w:p>
    <w:p w14:paraId="705CD9D6"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(3)比选响应文件无法定代表人签字或签章，或签字人无法定代表人有效授权的；</w:t>
      </w:r>
    </w:p>
    <w:p w14:paraId="351DE659"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(4)未按照比选采购文件规定要求签署、盖章的；</w:t>
      </w:r>
    </w:p>
    <w:p w14:paraId="571AA4B2"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lastRenderedPageBreak/>
        <w:t>(5)比选采购文件成交注“</w:t>
      </w:r>
      <w:r w:rsidRPr="00061BC6">
        <w:rPr>
          <w:rFonts w:ascii="宋体" w:eastAsia="宋体" w:hAnsi="宋体" w:cs="仿宋" w:hint="eastAsia"/>
          <w:iCs/>
        </w:rPr>
        <w:t>*</w:t>
      </w:r>
      <w:r w:rsidRPr="00061BC6">
        <w:rPr>
          <w:rFonts w:ascii="宋体" w:eastAsia="宋体" w:hAnsi="宋体" w:cs="宋体" w:hint="eastAsia"/>
        </w:rPr>
        <w:t>”的为关键条款，对关键条款的任何偏离或不响应将导致比选响应无效；</w:t>
      </w:r>
    </w:p>
    <w:p w14:paraId="342D1BA1"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(6)供应商比选响应报价明显低于成本，恶意竞争的；</w:t>
      </w:r>
    </w:p>
    <w:p w14:paraId="4189B698"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(7)供应商比选响应报价超过预算的；</w:t>
      </w:r>
    </w:p>
    <w:p w14:paraId="5B2ECD85"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(8)不符合法律法规和比选采购文件中规定的其他实质性要求的。</w:t>
      </w:r>
      <w:bookmarkStart w:id="1067" w:name="_Toc9587669"/>
      <w:bookmarkStart w:id="1068" w:name="_Toc32705"/>
      <w:bookmarkStart w:id="1069" w:name="_Toc458688873"/>
      <w:bookmarkStart w:id="1070" w:name="_Toc464495338"/>
      <w:bookmarkStart w:id="1071" w:name="_Toc459634847"/>
      <w:bookmarkStart w:id="1072" w:name="_Toc465949372"/>
      <w:bookmarkStart w:id="1073" w:name="_Toc21384"/>
      <w:bookmarkStart w:id="1074" w:name="_Toc18587033"/>
      <w:bookmarkStart w:id="1075" w:name="_Toc458764549"/>
      <w:bookmarkStart w:id="1076" w:name="_Toc10063"/>
      <w:bookmarkStart w:id="1077" w:name="_Toc458764468"/>
      <w:bookmarkStart w:id="1078" w:name="_Toc26338"/>
      <w:bookmarkStart w:id="1079" w:name="_Toc9270"/>
      <w:bookmarkStart w:id="1080" w:name="_Toc163"/>
      <w:bookmarkStart w:id="1081" w:name="_Toc448"/>
      <w:bookmarkStart w:id="1082" w:name="_Toc7019"/>
      <w:bookmarkStart w:id="1083" w:name="_Toc31817"/>
      <w:bookmarkStart w:id="1084" w:name="_Toc462998470"/>
      <w:bookmarkStart w:id="1085" w:name="_Toc27250"/>
      <w:bookmarkStart w:id="1086" w:name="_Toc459022897"/>
      <w:bookmarkStart w:id="1087" w:name="_Toc458755189"/>
      <w:bookmarkStart w:id="1088" w:name="_Toc458755137"/>
      <w:bookmarkStart w:id="1089" w:name="_Toc458755333"/>
      <w:bookmarkStart w:id="1090" w:name="_Toc458756433"/>
      <w:bookmarkStart w:id="1091" w:name="_Toc18586976"/>
      <w:bookmarkStart w:id="1092" w:name="_Toc459022966"/>
      <w:bookmarkStart w:id="1093" w:name="_Toc458755928"/>
      <w:bookmarkStart w:id="1094" w:name="_Toc18587139"/>
      <w:bookmarkStart w:id="1095" w:name="_Toc5670"/>
      <w:bookmarkStart w:id="1096" w:name="_Toc459741376"/>
    </w:p>
    <w:p w14:paraId="2D8F3B2A"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r w:rsidRPr="00061BC6">
        <w:rPr>
          <w:rFonts w:ascii="宋体" w:eastAsia="宋体" w:hAnsi="宋体" w:cs="宋体" w:hint="eastAsia"/>
          <w:b/>
          <w:sz w:val="24"/>
          <w:szCs w:val="24"/>
        </w:rPr>
        <w:t>12、</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sidRPr="00061BC6">
        <w:rPr>
          <w:rFonts w:ascii="宋体" w:eastAsia="宋体" w:hAnsi="宋体" w:cs="宋体" w:hint="eastAsia"/>
          <w:b/>
          <w:sz w:val="24"/>
          <w:szCs w:val="24"/>
        </w:rPr>
        <w:t>比选组织</w:t>
      </w:r>
    </w:p>
    <w:p w14:paraId="6ADD778C"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12.1 采购公告期限届满后递交响应文件的供应商不足3家或经资格审核后合格供应商不足3家的，可以顺延递交响应文件时间期限，顺延时间不少于3个工作日，并予公告。顺延后合格供应商仍不足3家的，以最终递交响应文件的合格供应商为准进入选取环节。</w:t>
      </w:r>
    </w:p>
    <w:p w14:paraId="4D402607"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12.2 采购人按照《北京工商大学采购管理办法》相关规定组织评审并确定成交供应商，成交结果在中国招标投标公共服务平台和学校网站发布。</w:t>
      </w:r>
    </w:p>
    <w:p w14:paraId="30FFB13C" w14:textId="77777777" w:rsidR="00ED1544" w:rsidRPr="00061BC6" w:rsidRDefault="00ED1544">
      <w:pPr>
        <w:pStyle w:val="2"/>
        <w:snapToGrid w:val="0"/>
        <w:spacing w:line="360" w:lineRule="auto"/>
        <w:rPr>
          <w:rFonts w:ascii="宋体" w:eastAsia="宋体" w:hAnsi="宋体" w:cs="宋体"/>
          <w:sz w:val="24"/>
          <w:szCs w:val="24"/>
        </w:rPr>
      </w:pPr>
      <w:bookmarkStart w:id="1097" w:name="_Toc8614"/>
      <w:bookmarkStart w:id="1098" w:name="_Toc83810781"/>
      <w:bookmarkStart w:id="1099" w:name="_Toc184437981"/>
      <w:bookmarkStart w:id="1100" w:name="_Toc516329188"/>
      <w:bookmarkStart w:id="1101" w:name="_Toc80582201"/>
      <w:bookmarkStart w:id="1102" w:name="_Toc527379488"/>
      <w:bookmarkStart w:id="1103" w:name="_Toc459022974"/>
      <w:bookmarkStart w:id="1104" w:name="_Toc407261709"/>
      <w:bookmarkStart w:id="1105" w:name="_Toc50985467"/>
      <w:bookmarkStart w:id="1106" w:name="_Toc509110893"/>
      <w:bookmarkStart w:id="1107" w:name="_Toc46107909"/>
      <w:bookmarkStart w:id="1108" w:name="_Toc82485144"/>
      <w:bookmarkStart w:id="1109" w:name="_Toc5329"/>
      <w:bookmarkStart w:id="1110" w:name="_Toc23626"/>
      <w:bookmarkStart w:id="1111" w:name="_Toc8845634"/>
      <w:bookmarkStart w:id="1112" w:name="_Toc21854772"/>
      <w:bookmarkStart w:id="1113" w:name="_Toc9303258"/>
      <w:bookmarkStart w:id="1114" w:name="_Toc10996"/>
      <w:bookmarkStart w:id="1115" w:name="_Toc163975711"/>
      <w:bookmarkStart w:id="1116" w:name="_Toc82328636"/>
      <w:bookmarkStart w:id="1117" w:name="_Toc26566"/>
      <w:bookmarkStart w:id="1118" w:name="_Toc82502363"/>
      <w:bookmarkStart w:id="1119" w:name="_Toc239591171"/>
      <w:bookmarkStart w:id="1120" w:name="_Toc524092296"/>
      <w:bookmarkStart w:id="1121" w:name="_Toc8845707"/>
      <w:bookmarkStart w:id="1122" w:name="_Toc219600810"/>
      <w:bookmarkStart w:id="1123" w:name="_Toc70081221"/>
      <w:bookmarkStart w:id="1124" w:name="_Toc459022905"/>
      <w:bookmarkStart w:id="1125" w:name="_Toc459741384"/>
      <w:bookmarkStart w:id="1126" w:name="_Toc83809758"/>
      <w:bookmarkStart w:id="1127" w:name="_Toc524703767"/>
      <w:bookmarkStart w:id="1128" w:name="_Toc50985599"/>
      <w:bookmarkStart w:id="1129" w:name="_Toc509111514"/>
      <w:bookmarkStart w:id="1130" w:name="_Toc163975854"/>
      <w:bookmarkStart w:id="1131" w:name="_Toc50985731"/>
      <w:bookmarkStart w:id="1132" w:name="_Toc458755145"/>
      <w:bookmarkStart w:id="1133" w:name="_Toc458764476"/>
      <w:bookmarkStart w:id="1134" w:name="_Toc458755341"/>
      <w:bookmarkStart w:id="1135" w:name="_Toc18587147"/>
      <w:bookmarkStart w:id="1136" w:name="_Toc458755197"/>
      <w:bookmarkStart w:id="1137" w:name="_Toc82246251"/>
      <w:bookmarkStart w:id="1138" w:name="_Toc524092763"/>
      <w:bookmarkStart w:id="1139" w:name="_Toc185326888"/>
      <w:bookmarkStart w:id="1140" w:name="_Toc509107567"/>
      <w:bookmarkStart w:id="1141" w:name="_Toc8845550"/>
      <w:bookmarkStart w:id="1142" w:name="_Toc82246195"/>
      <w:bookmarkStart w:id="1143" w:name="_Toc185151109"/>
      <w:bookmarkStart w:id="1144" w:name="_Toc19098"/>
      <w:bookmarkStart w:id="1145" w:name="_Toc524089178"/>
      <w:bookmarkStart w:id="1146" w:name="_Toc459634855"/>
      <w:bookmarkStart w:id="1147" w:name="_Toc83810510"/>
      <w:bookmarkStart w:id="1148" w:name="_Toc50895815"/>
      <w:bookmarkStart w:id="1149" w:name="_Toc235608910"/>
      <w:bookmarkStart w:id="1150" w:name="_Toc509110767"/>
      <w:bookmarkStart w:id="1151" w:name="_Toc25723"/>
      <w:bookmarkStart w:id="1152" w:name="_Toc458756441"/>
      <w:bookmarkStart w:id="1153" w:name="_Toc462998478"/>
      <w:bookmarkStart w:id="1154" w:name="_Toc198105327"/>
      <w:bookmarkStart w:id="1155" w:name="_Toc464495346"/>
      <w:bookmarkStart w:id="1156" w:name="_Toc167105234"/>
      <w:bookmarkStart w:id="1157" w:name="_Toc50893599"/>
      <w:bookmarkStart w:id="1158" w:name="_Toc83809634"/>
      <w:bookmarkStart w:id="1159" w:name="_Toc7191"/>
      <w:bookmarkStart w:id="1160" w:name="_Toc458688881"/>
      <w:bookmarkStart w:id="1161" w:name="_Toc163975973"/>
      <w:bookmarkStart w:id="1162" w:name="_Toc238962547"/>
      <w:bookmarkStart w:id="1163" w:name="_Toc67131243"/>
      <w:bookmarkStart w:id="1164" w:name="_Toc50893954"/>
      <w:bookmarkStart w:id="1165" w:name="_Toc163976156"/>
      <w:bookmarkStart w:id="1166" w:name="_Toc465949380"/>
      <w:bookmarkStart w:id="1167" w:name="_Toc516327960"/>
      <w:bookmarkStart w:id="1168" w:name="_Toc24365"/>
      <w:bookmarkStart w:id="1169" w:name="_Toc163975188"/>
      <w:bookmarkStart w:id="1170" w:name="_Toc524092490"/>
      <w:bookmarkStart w:id="1171" w:name="_Toc18587041"/>
      <w:bookmarkStart w:id="1172" w:name="_Toc509381493"/>
      <w:bookmarkStart w:id="1173" w:name="_Toc524092617"/>
      <w:bookmarkStart w:id="1174" w:name="_Toc458755936"/>
      <w:bookmarkStart w:id="1175" w:name="_Toc52175467"/>
      <w:bookmarkStart w:id="1176" w:name="_Toc18586984"/>
      <w:bookmarkStart w:id="1177" w:name="_Toc9587677"/>
      <w:bookmarkStart w:id="1178" w:name="_Toc50985651"/>
      <w:bookmarkStart w:id="1179" w:name="_Toc163975548"/>
      <w:bookmarkStart w:id="1180" w:name="_Toc562"/>
      <w:bookmarkStart w:id="1181" w:name="_Toc4925"/>
      <w:bookmarkStart w:id="1182" w:name="_Toc458764557"/>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061BC6">
        <w:rPr>
          <w:rFonts w:ascii="宋体" w:eastAsia="宋体" w:hAnsi="宋体" w:cs="宋体" w:hint="eastAsia"/>
          <w:sz w:val="24"/>
          <w:szCs w:val="24"/>
        </w:rPr>
        <w:t>五、授予合同</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5C3F2AB4"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r w:rsidRPr="00061BC6">
        <w:rPr>
          <w:rFonts w:ascii="宋体" w:eastAsia="宋体" w:hAnsi="宋体" w:cs="宋体" w:hint="eastAsia"/>
          <w:b/>
          <w:sz w:val="24"/>
          <w:szCs w:val="24"/>
        </w:rPr>
        <w:t>13、授予合同</w:t>
      </w:r>
    </w:p>
    <w:p w14:paraId="7E562868" w14:textId="77777777" w:rsidR="00ED1544" w:rsidRPr="00061BC6" w:rsidRDefault="00ED1544">
      <w:pPr>
        <w:snapToGrid w:val="0"/>
        <w:spacing w:line="360" w:lineRule="auto"/>
        <w:ind w:firstLineChars="200" w:firstLine="480"/>
        <w:rPr>
          <w:rFonts w:ascii="宋体" w:eastAsia="宋体" w:hAnsi="宋体" w:cs="宋体"/>
        </w:rPr>
      </w:pPr>
      <w:r w:rsidRPr="00061BC6">
        <w:rPr>
          <w:rFonts w:ascii="宋体" w:eastAsia="宋体" w:hAnsi="宋体" w:cs="宋体" w:hint="eastAsia"/>
        </w:rPr>
        <w:t>13.1 成交结果公示期满后，</w:t>
      </w:r>
      <w:bookmarkStart w:id="1183" w:name="_Toc163975858"/>
      <w:bookmarkStart w:id="1184" w:name="_Toc235608913"/>
      <w:bookmarkStart w:id="1185" w:name="_Toc185326892"/>
      <w:bookmarkStart w:id="1186" w:name="_Toc516329192"/>
      <w:bookmarkStart w:id="1187" w:name="_Toc524089014"/>
      <w:bookmarkStart w:id="1188" w:name="_Toc516327964"/>
      <w:bookmarkStart w:id="1189" w:name="_Toc163975552"/>
      <w:bookmarkStart w:id="1190" w:name="_Toc86550760"/>
      <w:bookmarkStart w:id="1191" w:name="_Toc516328222"/>
      <w:bookmarkStart w:id="1192" w:name="_Toc524089182"/>
      <w:bookmarkStart w:id="1193" w:name="_Toc509381497"/>
      <w:bookmarkStart w:id="1194" w:name="_Toc163975977"/>
      <w:bookmarkStart w:id="1195" w:name="_Toc509110898"/>
      <w:bookmarkStart w:id="1196" w:name="_Toc163976160"/>
      <w:bookmarkStart w:id="1197" w:name="_Toc509381416"/>
      <w:bookmarkStart w:id="1198" w:name="_Toc288679127"/>
      <w:bookmarkStart w:id="1199" w:name="_Toc163975916"/>
      <w:bookmarkStart w:id="1200" w:name="_Toc8845554"/>
      <w:bookmarkStart w:id="1201" w:name="_Toc184437985"/>
      <w:bookmarkStart w:id="1202" w:name="_Toc524092300"/>
      <w:bookmarkStart w:id="1203" w:name="_Toc8845711"/>
      <w:bookmarkStart w:id="1204" w:name="_Toc50985603"/>
      <w:bookmarkStart w:id="1205" w:name="_Toc238962550"/>
      <w:bookmarkStart w:id="1206" w:name="_Toc50985471"/>
      <w:bookmarkStart w:id="1207" w:name="_Toc185151113"/>
      <w:bookmarkStart w:id="1208" w:name="_Toc8845638"/>
      <w:bookmarkStart w:id="1209" w:name="_Toc509109307"/>
      <w:bookmarkStart w:id="1210" w:name="_Toc239591174"/>
      <w:bookmarkStart w:id="1211" w:name="_Toc509111855"/>
      <w:bookmarkStart w:id="1212" w:name="_Toc527379492"/>
      <w:bookmarkStart w:id="1213" w:name="_Toc167105238"/>
      <w:bookmarkStart w:id="1214" w:name="_Toc50985735"/>
      <w:bookmarkStart w:id="1215" w:name="_Toc52175471"/>
      <w:bookmarkStart w:id="1216" w:name="_Toc163975715"/>
      <w:bookmarkStart w:id="1217" w:name="_Toc524092767"/>
      <w:bookmarkStart w:id="1218" w:name="_Toc524092494"/>
      <w:bookmarkStart w:id="1219" w:name="_Toc50895819"/>
      <w:r w:rsidRPr="00061BC6">
        <w:rPr>
          <w:rFonts w:ascii="宋体" w:eastAsia="宋体" w:hAnsi="宋体" w:cs="宋体" w:hint="eastAsia"/>
        </w:rPr>
        <w:t>成交供应商根据比选采购文件、比选响应文件及评审过程中的有关澄清、说明或者补正文件的内容与采购人签订合同。</w:t>
      </w:r>
    </w:p>
    <w:p w14:paraId="4A5928FF" w14:textId="77777777" w:rsidR="00ED1544" w:rsidRPr="00061BC6" w:rsidRDefault="00ED1544">
      <w:pPr>
        <w:snapToGrid w:val="0"/>
        <w:spacing w:line="360" w:lineRule="auto"/>
        <w:ind w:firstLineChars="200" w:firstLine="480"/>
        <w:rPr>
          <w:rFonts w:ascii="宋体" w:eastAsia="宋体" w:hAnsi="宋体" w:cs="宋体"/>
        </w:rPr>
      </w:pPr>
      <w:r w:rsidRPr="00061BC6">
        <w:rPr>
          <w:rFonts w:ascii="宋体" w:eastAsia="宋体" w:hAnsi="宋体" w:cs="宋体" w:hint="eastAsia"/>
        </w:rPr>
        <w:t>13.2 未经采购人事先给予书面同意，成交供应商不得将本项目转包、分包，并不得将合同全部及任何权利、义务向第三方转让，否则将被视为严重违约，采购人有权决定按照成交供应</w:t>
      </w:r>
      <w:proofErr w:type="gramStart"/>
      <w:r w:rsidRPr="00061BC6">
        <w:rPr>
          <w:rFonts w:ascii="宋体" w:eastAsia="宋体" w:hAnsi="宋体" w:cs="宋体" w:hint="eastAsia"/>
        </w:rPr>
        <w:t>商成交</w:t>
      </w:r>
      <w:proofErr w:type="gramEnd"/>
      <w:r w:rsidRPr="00061BC6">
        <w:rPr>
          <w:rFonts w:ascii="宋体" w:eastAsia="宋体" w:hAnsi="宋体" w:cs="宋体" w:hint="eastAsia"/>
        </w:rPr>
        <w:t>后毁约、终止或解除合同等依约处理。</w:t>
      </w:r>
    </w:p>
    <w:p w14:paraId="5986AB5B" w14:textId="77777777" w:rsidR="00ED1544" w:rsidRPr="00061BC6" w:rsidRDefault="00ED1544">
      <w:pPr>
        <w:jc w:val="center"/>
        <w:outlineLvl w:val="0"/>
        <w:rPr>
          <w:rFonts w:ascii="宋体" w:eastAsia="宋体" w:hAnsi="宋体"/>
          <w:sz w:val="32"/>
          <w:szCs w:val="32"/>
        </w:rPr>
      </w:pPr>
      <w:bookmarkStart w:id="1220" w:name="_Toc5505"/>
      <w:bookmarkStart w:id="1221" w:name="_Toc12441"/>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061BC6">
        <w:rPr>
          <w:rFonts w:ascii="宋体" w:eastAsia="宋体" w:hAnsi="宋体"/>
        </w:rPr>
        <w:br w:type="page"/>
      </w:r>
      <w:bookmarkStart w:id="1222" w:name="_Toc458764563"/>
      <w:bookmarkStart w:id="1223" w:name="_Toc163975792"/>
      <w:bookmarkStart w:id="1224" w:name="_Toc23012"/>
      <w:bookmarkStart w:id="1225" w:name="_Toc8449"/>
      <w:bookmarkStart w:id="1226" w:name="_Toc83810511"/>
      <w:bookmarkStart w:id="1227" w:name="_Toc726"/>
      <w:bookmarkStart w:id="1228" w:name="_Toc12032"/>
      <w:bookmarkStart w:id="1229" w:name="_Toc11554640"/>
      <w:bookmarkStart w:id="1230" w:name="_Toc82246252"/>
      <w:bookmarkStart w:id="1231" w:name="_Toc82246196"/>
      <w:bookmarkStart w:id="1232" w:name="_Toc82328637"/>
      <w:bookmarkStart w:id="1233" w:name="_Toc29071"/>
      <w:bookmarkStart w:id="1234" w:name="_Toc459634861"/>
      <w:bookmarkStart w:id="1235" w:name="_Toc50985652"/>
      <w:bookmarkStart w:id="1236" w:name="_Toc163975981"/>
      <w:bookmarkStart w:id="1237" w:name="_Toc458688887"/>
      <w:bookmarkStart w:id="1238" w:name="_Toc29460"/>
      <w:bookmarkStart w:id="1239" w:name="_Toc458764482"/>
      <w:bookmarkStart w:id="1240" w:name="_Toc163976164"/>
      <w:bookmarkStart w:id="1241" w:name="_Toc22803"/>
      <w:bookmarkStart w:id="1242" w:name="_Toc235608917"/>
      <w:bookmarkStart w:id="1243" w:name="_Toc163975719"/>
      <w:bookmarkStart w:id="1244" w:name="_Toc167105242"/>
      <w:bookmarkStart w:id="1245" w:name="_Toc521201598"/>
      <w:bookmarkStart w:id="1246" w:name="_Toc11500281"/>
      <w:bookmarkStart w:id="1247" w:name="_Toc18938"/>
      <w:bookmarkStart w:id="1248" w:name="_Toc7286"/>
      <w:bookmarkStart w:id="1249" w:name="_Toc521203419"/>
      <w:bookmarkStart w:id="1250" w:name="_Toc11588"/>
      <w:bookmarkStart w:id="1251" w:name="_Toc31081"/>
      <w:bookmarkStart w:id="1252" w:name="_Toc163975556"/>
      <w:bookmarkStart w:id="1253" w:name="_Toc184437989"/>
      <w:bookmarkStart w:id="1254" w:name="_Toc29967"/>
      <w:bookmarkStart w:id="1255" w:name="_Toc11555194"/>
      <w:bookmarkStart w:id="1256" w:name="_Toc464495352"/>
      <w:bookmarkStart w:id="1257" w:name="_Toc19361"/>
      <w:bookmarkStart w:id="1258" w:name="_Toc11499585"/>
      <w:bookmarkStart w:id="1259" w:name="_Toc458755203"/>
      <w:bookmarkStart w:id="1260" w:name="_Toc238962554"/>
      <w:bookmarkStart w:id="1261" w:name="_Toc8895740"/>
      <w:bookmarkStart w:id="1262" w:name="_Toc18587153"/>
      <w:bookmarkStart w:id="1263" w:name="_Toc82485145"/>
      <w:bookmarkStart w:id="1264" w:name="_Toc18586990"/>
      <w:bookmarkStart w:id="1265" w:name="_Toc458755151"/>
      <w:bookmarkStart w:id="1266" w:name="_Toc83809759"/>
      <w:bookmarkStart w:id="1267" w:name="_Toc50985475"/>
      <w:bookmarkStart w:id="1268" w:name="_Toc185151117"/>
      <w:bookmarkStart w:id="1269" w:name="_Toc70081222"/>
      <w:bookmarkStart w:id="1270" w:name="_Toc407261716"/>
      <w:bookmarkStart w:id="1271" w:name="_Toc82502364"/>
      <w:bookmarkStart w:id="1272" w:name="_Toc459741390"/>
      <w:bookmarkStart w:id="1273" w:name="_Toc185326896"/>
      <w:bookmarkStart w:id="1274" w:name="_Toc83809635"/>
      <w:bookmarkStart w:id="1275" w:name="_Toc163975189"/>
      <w:bookmarkStart w:id="1276" w:name="_Toc458755347"/>
      <w:bookmarkStart w:id="1277" w:name="_Toc465949386"/>
      <w:bookmarkStart w:id="1278" w:name="_Toc67131244"/>
      <w:bookmarkStart w:id="1279" w:name="_Toc459022911"/>
      <w:bookmarkStart w:id="1280" w:name="_Toc219600811"/>
      <w:bookmarkStart w:id="1281" w:name="_Toc458755942"/>
      <w:bookmarkStart w:id="1282" w:name="_Toc70081319"/>
      <w:bookmarkStart w:id="1283" w:name="_Toc462998484"/>
      <w:bookmarkStart w:id="1284" w:name="_Toc458756447"/>
      <w:bookmarkStart w:id="1285" w:name="_Toc459022980"/>
      <w:bookmarkStart w:id="1286" w:name="_Toc83810782"/>
      <w:bookmarkStart w:id="1287" w:name="_Toc9587683"/>
      <w:bookmarkStart w:id="1288" w:name="_Toc80582202"/>
      <w:bookmarkStart w:id="1289" w:name="_Toc18587047"/>
      <w:bookmarkEnd w:id="643"/>
      <w:bookmarkEnd w:id="644"/>
      <w:bookmarkEnd w:id="645"/>
      <w:bookmarkEnd w:id="646"/>
      <w:bookmarkEnd w:id="647"/>
      <w:bookmarkEnd w:id="648"/>
      <w:bookmarkEnd w:id="649"/>
      <w:bookmarkEnd w:id="650"/>
      <w:bookmarkEnd w:id="651"/>
      <w:bookmarkEnd w:id="652"/>
      <w:bookmarkEnd w:id="653"/>
      <w:bookmarkEnd w:id="1220"/>
      <w:bookmarkEnd w:id="1221"/>
      <w:r w:rsidRPr="00061BC6">
        <w:rPr>
          <w:rFonts w:ascii="宋体" w:eastAsia="宋体" w:hAnsi="宋体" w:hint="eastAsia"/>
          <w:sz w:val="32"/>
          <w:szCs w:val="32"/>
        </w:rPr>
        <w:lastRenderedPageBreak/>
        <w:t>第二章 采购需求</w:t>
      </w:r>
      <w:bookmarkStart w:id="1290" w:name="_Toc23614"/>
      <w:bookmarkStart w:id="1291" w:name="_Toc18065"/>
      <w:bookmarkStart w:id="1292" w:name="_Toc24964"/>
      <w:bookmarkStart w:id="1293" w:name="_Toc18587048"/>
      <w:bookmarkStart w:id="1294" w:name="_Toc18587154"/>
      <w:bookmarkStart w:id="1295" w:name="_Toc9587685"/>
      <w:bookmarkStart w:id="1296" w:name="_Toc4381"/>
      <w:bookmarkStart w:id="1297" w:name="_Toc27239"/>
      <w:bookmarkStart w:id="1298" w:name="_Toc4120"/>
      <w:bookmarkStart w:id="1299" w:name="_Toc23258"/>
      <w:bookmarkStart w:id="1300" w:name="_Toc16550"/>
      <w:bookmarkStart w:id="1301" w:name="_Toc10224"/>
      <w:bookmarkStart w:id="1302" w:name="_Toc19737"/>
      <w:bookmarkStart w:id="1303" w:name="_Toc4084"/>
      <w:bookmarkStart w:id="1304" w:name="_Toc1858699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1E68B168" w14:textId="77777777" w:rsidR="00ED1544" w:rsidRPr="00061BC6" w:rsidRDefault="00ED1544">
      <w:pPr>
        <w:spacing w:line="360" w:lineRule="auto"/>
        <w:ind w:firstLine="480"/>
        <w:jc w:val="left"/>
        <w:rPr>
          <w:rFonts w:ascii="宋体" w:eastAsia="宋体" w:hAnsi="宋体" w:cs="仿宋"/>
          <w:iCs/>
        </w:rPr>
      </w:pPr>
    </w:p>
    <w:p w14:paraId="316A931C" w14:textId="0440F441" w:rsidR="00ED1544" w:rsidRPr="00061BC6" w:rsidRDefault="00ED1544" w:rsidP="008A096A">
      <w:pPr>
        <w:pStyle w:val="2"/>
        <w:adjustRightInd w:val="0"/>
        <w:spacing w:line="360" w:lineRule="auto"/>
        <w:rPr>
          <w:rFonts w:ascii="宋体" w:eastAsia="宋体" w:hAnsi="宋体" w:cs="仿宋"/>
          <w:sz w:val="24"/>
          <w:szCs w:val="24"/>
        </w:rPr>
      </w:pPr>
      <w:r w:rsidRPr="00061BC6">
        <w:rPr>
          <w:rFonts w:ascii="宋体" w:eastAsia="宋体" w:hAnsi="宋体" w:cs="宋体" w:hint="eastAsia"/>
          <w:sz w:val="24"/>
          <w:szCs w:val="24"/>
        </w:rPr>
        <w:t>一、预算金额</w:t>
      </w:r>
      <w:r w:rsidRPr="00061BC6">
        <w:rPr>
          <w:rFonts w:ascii="宋体" w:eastAsia="宋体" w:hAnsi="宋体" w:cs="仿宋"/>
          <w:sz w:val="24"/>
          <w:szCs w:val="24"/>
        </w:rPr>
        <w:t>：</w:t>
      </w:r>
      <w:r w:rsidR="00B65BFB" w:rsidRPr="00B65BFB">
        <w:rPr>
          <w:rFonts w:ascii="宋体" w:eastAsia="宋体" w:hAnsi="宋体" w:cs="仿宋"/>
          <w:sz w:val="24"/>
          <w:szCs w:val="24"/>
          <w:u w:val="single"/>
        </w:rPr>
        <w:t>15.536093</w:t>
      </w:r>
      <w:r w:rsidR="003F1F4C" w:rsidRPr="003F1F4C">
        <w:rPr>
          <w:rFonts w:ascii="宋体" w:eastAsia="宋体" w:hAnsi="宋体" w:cs="仿宋" w:hint="eastAsia"/>
          <w:sz w:val="24"/>
          <w:szCs w:val="24"/>
          <w:u w:val="single"/>
        </w:rPr>
        <w:t>万元</w:t>
      </w:r>
    </w:p>
    <w:p w14:paraId="609A7914" w14:textId="77777777" w:rsidR="00ED1544" w:rsidRPr="00061BC6" w:rsidRDefault="00ED1544" w:rsidP="008A096A">
      <w:pPr>
        <w:pStyle w:val="2"/>
        <w:adjustRightInd w:val="0"/>
        <w:spacing w:line="360" w:lineRule="auto"/>
        <w:rPr>
          <w:rFonts w:ascii="宋体" w:eastAsia="宋体" w:hAnsi="宋体" w:cs="宋体"/>
          <w:sz w:val="24"/>
          <w:szCs w:val="24"/>
        </w:rPr>
      </w:pPr>
      <w:r w:rsidRPr="00061BC6">
        <w:rPr>
          <w:rFonts w:ascii="宋体" w:eastAsia="宋体" w:hAnsi="宋体" w:cs="宋体" w:hint="eastAsia"/>
          <w:sz w:val="24"/>
          <w:szCs w:val="24"/>
        </w:rPr>
        <w:t>二、采购标的及技术服务要求</w:t>
      </w:r>
    </w:p>
    <w:p w14:paraId="2123E14A" w14:textId="77777777" w:rsidR="00ED1544" w:rsidRDefault="00ED1544" w:rsidP="008A096A">
      <w:pPr>
        <w:adjustRightInd w:val="0"/>
        <w:spacing w:line="360" w:lineRule="auto"/>
        <w:ind w:firstLine="480"/>
        <w:jc w:val="left"/>
        <w:rPr>
          <w:rFonts w:ascii="宋体" w:eastAsia="宋体" w:hAnsi="宋体" w:cs="仿宋"/>
          <w:iCs/>
        </w:rPr>
      </w:pPr>
      <w:r w:rsidRPr="00061BC6">
        <w:rPr>
          <w:rFonts w:ascii="宋体" w:eastAsia="宋体" w:hAnsi="宋体" w:cs="仿宋" w:hint="eastAsia"/>
          <w:iCs/>
        </w:rPr>
        <w:t>*代表实质性指标，不满足该指标项将导致响应被拒绝。</w:t>
      </w:r>
    </w:p>
    <w:p w14:paraId="7886925F" w14:textId="7923665F" w:rsidR="00E57A57" w:rsidRDefault="00E57A57" w:rsidP="008A096A">
      <w:pPr>
        <w:adjustRightInd w:val="0"/>
        <w:spacing w:line="360" w:lineRule="auto"/>
        <w:ind w:firstLine="480"/>
        <w:rPr>
          <w:rFonts w:ascii="宋体" w:eastAsia="宋体" w:hAnsi="宋体" w:cs="仿宋"/>
          <w:iCs/>
        </w:rPr>
      </w:pPr>
      <w:r w:rsidRPr="00E57A57">
        <w:rPr>
          <w:rFonts w:ascii="宋体" w:eastAsia="宋体" w:hAnsi="宋体" w:cs="仿宋" w:hint="eastAsia"/>
          <w:iCs/>
        </w:rPr>
        <w:t>包括</w:t>
      </w:r>
      <w:r w:rsidR="00AE6403" w:rsidRPr="00AE6403">
        <w:rPr>
          <w:rFonts w:ascii="宋体" w:eastAsia="宋体" w:hAnsi="宋体" w:cs="仿宋" w:hint="eastAsia"/>
          <w:iCs/>
        </w:rPr>
        <w:t>改善办学保障条件</w:t>
      </w:r>
      <w:r w:rsidR="00AE6403" w:rsidRPr="00AE6403">
        <w:rPr>
          <w:rFonts w:ascii="宋体" w:eastAsia="宋体" w:hAnsi="宋体" w:cs="仿宋"/>
          <w:iCs/>
        </w:rPr>
        <w:t>-</w:t>
      </w:r>
      <w:r w:rsidR="00626819">
        <w:rPr>
          <w:rFonts w:ascii="宋体" w:eastAsia="宋体" w:hAnsi="宋体" w:cs="仿宋" w:hint="eastAsia"/>
          <w:iCs/>
        </w:rPr>
        <w:t>两校区防水改造</w:t>
      </w:r>
      <w:r w:rsidR="00AE6403" w:rsidRPr="00AE6403">
        <w:rPr>
          <w:rFonts w:ascii="宋体" w:eastAsia="宋体" w:hAnsi="宋体" w:cs="仿宋" w:hint="eastAsia"/>
          <w:iCs/>
        </w:rPr>
        <w:t>工程</w:t>
      </w:r>
      <w:r w:rsidR="003F1F4C">
        <w:rPr>
          <w:rFonts w:ascii="宋体" w:eastAsia="宋体" w:hAnsi="宋体" w:cs="仿宋" w:hint="eastAsia"/>
          <w:iCs/>
        </w:rPr>
        <w:t>监理</w:t>
      </w:r>
      <w:r w:rsidR="00AE6403" w:rsidRPr="00AE6403">
        <w:rPr>
          <w:rFonts w:ascii="宋体" w:eastAsia="宋体" w:hAnsi="宋体" w:cs="仿宋" w:hint="eastAsia"/>
          <w:iCs/>
        </w:rPr>
        <w:t>等全部内容</w:t>
      </w:r>
      <w:r w:rsidR="00AE6403">
        <w:rPr>
          <w:rFonts w:ascii="宋体" w:eastAsia="宋体" w:hAnsi="宋体" w:cs="仿宋" w:hint="eastAsia"/>
          <w:iCs/>
        </w:rPr>
        <w:t>。</w:t>
      </w:r>
    </w:p>
    <w:p w14:paraId="5DAA3315" w14:textId="77777777" w:rsidR="00E57A57" w:rsidRPr="00E57A57" w:rsidRDefault="00E57A57" w:rsidP="008A096A">
      <w:pPr>
        <w:adjustRightInd w:val="0"/>
        <w:spacing w:line="360" w:lineRule="auto"/>
        <w:ind w:firstLine="480"/>
        <w:rPr>
          <w:rFonts w:ascii="宋体" w:eastAsia="宋体" w:hAnsi="宋体" w:cs="仿宋"/>
          <w:iCs/>
        </w:rPr>
      </w:pPr>
      <w:r w:rsidRPr="00E57A57">
        <w:rPr>
          <w:rFonts w:ascii="宋体" w:eastAsia="宋体" w:hAnsi="宋体" w:cs="仿宋" w:hint="eastAsia"/>
          <w:iCs/>
        </w:rPr>
        <w:t>本</w:t>
      </w:r>
      <w:r w:rsidR="00AE6403">
        <w:rPr>
          <w:rFonts w:ascii="宋体" w:eastAsia="宋体" w:hAnsi="宋体" w:cs="仿宋" w:hint="eastAsia"/>
          <w:iCs/>
        </w:rPr>
        <w:t>项目实施</w:t>
      </w:r>
      <w:r w:rsidRPr="00E57A57">
        <w:rPr>
          <w:rFonts w:ascii="宋体" w:eastAsia="宋体" w:hAnsi="宋体" w:cs="仿宋" w:hint="eastAsia"/>
          <w:iCs/>
        </w:rPr>
        <w:t>场地（现场）具体地理位置：</w:t>
      </w:r>
      <w:r w:rsidRPr="00E57A57">
        <w:rPr>
          <w:rFonts w:ascii="宋体" w:eastAsia="宋体" w:hAnsi="宋体" w:cs="仿宋"/>
          <w:iCs/>
        </w:rPr>
        <w:t xml:space="preserve"> </w:t>
      </w:r>
      <w:r w:rsidRPr="00E57A57">
        <w:rPr>
          <w:rFonts w:ascii="宋体" w:eastAsia="宋体" w:hAnsi="宋体" w:cs="仿宋" w:hint="eastAsia"/>
          <w:iCs/>
        </w:rPr>
        <w:t>北京工商大学良乡校区。</w:t>
      </w:r>
    </w:p>
    <w:p w14:paraId="65768E1C" w14:textId="77777777" w:rsidR="00ED1544" w:rsidRPr="00061BC6" w:rsidRDefault="00ED1544" w:rsidP="008A096A">
      <w:pPr>
        <w:pStyle w:val="2"/>
        <w:adjustRightInd w:val="0"/>
        <w:spacing w:line="360" w:lineRule="auto"/>
        <w:rPr>
          <w:rFonts w:ascii="宋体" w:eastAsia="宋体" w:hAnsi="宋体" w:cs="宋体"/>
          <w:sz w:val="24"/>
          <w:szCs w:val="24"/>
        </w:rPr>
      </w:pPr>
      <w:r w:rsidRPr="00061BC6">
        <w:rPr>
          <w:rFonts w:ascii="宋体" w:eastAsia="宋体" w:hAnsi="宋体" w:cs="宋体" w:hint="eastAsia"/>
          <w:sz w:val="24"/>
          <w:szCs w:val="24"/>
        </w:rPr>
        <w:t>三、商务要求</w:t>
      </w:r>
      <w:r w:rsidR="00E57A57" w:rsidRPr="00061BC6">
        <w:rPr>
          <w:rFonts w:ascii="宋体" w:eastAsia="宋体" w:hAnsi="宋体" w:cs="仿宋" w:hint="eastAsia"/>
          <w:iCs/>
        </w:rPr>
        <w:t>*</w:t>
      </w:r>
    </w:p>
    <w:p w14:paraId="1036AE14" w14:textId="490A8977" w:rsidR="00ED1544" w:rsidRPr="005F32C4" w:rsidRDefault="00ED1544" w:rsidP="008A096A">
      <w:pPr>
        <w:numPr>
          <w:ilvl w:val="0"/>
          <w:numId w:val="2"/>
        </w:numPr>
        <w:tabs>
          <w:tab w:val="left" w:pos="312"/>
        </w:tabs>
        <w:adjustRightInd w:val="0"/>
        <w:spacing w:line="360" w:lineRule="auto"/>
        <w:ind w:firstLineChars="200" w:firstLine="480"/>
        <w:rPr>
          <w:rFonts w:ascii="宋体" w:eastAsia="宋体" w:hAnsi="宋体" w:cs="宋体"/>
          <w:u w:val="single"/>
        </w:rPr>
      </w:pPr>
      <w:r w:rsidRPr="00061BC6">
        <w:rPr>
          <w:rFonts w:ascii="宋体" w:eastAsia="宋体" w:hAnsi="宋体" w:cs="宋体" w:hint="eastAsia"/>
        </w:rPr>
        <w:t>交付（实施）时间（期限）：</w:t>
      </w:r>
      <w:r w:rsidR="008A096A" w:rsidRPr="00C719F6">
        <w:rPr>
          <w:rFonts w:ascii="宋体" w:eastAsia="宋体" w:hAnsi="宋体" w:cs="宋体"/>
          <w:u w:val="single"/>
        </w:rPr>
        <w:t>2</w:t>
      </w:r>
      <w:r w:rsidR="008A096A" w:rsidRPr="005F32C4">
        <w:rPr>
          <w:rFonts w:ascii="宋体" w:eastAsia="宋体" w:hAnsi="宋体" w:cs="宋体"/>
          <w:u w:val="single"/>
        </w:rPr>
        <w:t>02</w:t>
      </w:r>
      <w:r w:rsidR="003F1F4C">
        <w:rPr>
          <w:rFonts w:ascii="宋体" w:eastAsia="宋体" w:hAnsi="宋体" w:cs="宋体"/>
          <w:u w:val="single"/>
        </w:rPr>
        <w:t>4</w:t>
      </w:r>
      <w:r w:rsidR="008A096A" w:rsidRPr="005F32C4">
        <w:rPr>
          <w:rFonts w:ascii="宋体" w:eastAsia="宋体" w:hAnsi="宋体" w:cs="宋体" w:hint="eastAsia"/>
          <w:u w:val="single"/>
        </w:rPr>
        <w:t>年</w:t>
      </w:r>
      <w:r w:rsidR="008474E2">
        <w:rPr>
          <w:rFonts w:ascii="宋体" w:eastAsia="宋体" w:hAnsi="宋体" w:cs="宋体"/>
          <w:u w:val="single"/>
        </w:rPr>
        <w:t>4</w:t>
      </w:r>
      <w:r w:rsidR="008A096A" w:rsidRPr="005F32C4">
        <w:rPr>
          <w:rFonts w:ascii="宋体" w:eastAsia="宋体" w:hAnsi="宋体" w:cs="宋体" w:hint="eastAsia"/>
          <w:u w:val="single"/>
        </w:rPr>
        <w:t>月</w:t>
      </w:r>
      <w:r w:rsidR="00B65BFB">
        <w:rPr>
          <w:rFonts w:ascii="宋体" w:eastAsia="宋体" w:hAnsi="宋体" w:cs="宋体"/>
          <w:u w:val="single"/>
        </w:rPr>
        <w:t>5</w:t>
      </w:r>
      <w:r w:rsidR="002C51BE" w:rsidRPr="005F32C4">
        <w:rPr>
          <w:rFonts w:ascii="宋体" w:eastAsia="宋体" w:hAnsi="宋体" w:cs="宋体" w:hint="eastAsia"/>
          <w:u w:val="single"/>
        </w:rPr>
        <w:t>日至2</w:t>
      </w:r>
      <w:r w:rsidR="002C51BE" w:rsidRPr="005F32C4">
        <w:rPr>
          <w:rFonts w:ascii="宋体" w:eastAsia="宋体" w:hAnsi="宋体" w:cs="宋体"/>
          <w:u w:val="single"/>
        </w:rPr>
        <w:t>02</w:t>
      </w:r>
      <w:r w:rsidR="003F1F4C">
        <w:rPr>
          <w:rFonts w:ascii="宋体" w:eastAsia="宋体" w:hAnsi="宋体" w:cs="宋体"/>
          <w:u w:val="single"/>
        </w:rPr>
        <w:t>4</w:t>
      </w:r>
      <w:r w:rsidR="002C51BE" w:rsidRPr="005F32C4">
        <w:rPr>
          <w:rFonts w:ascii="宋体" w:eastAsia="宋体" w:hAnsi="宋体" w:cs="宋体" w:hint="eastAsia"/>
          <w:u w:val="single"/>
        </w:rPr>
        <w:t>年</w:t>
      </w:r>
      <w:r w:rsidR="008474E2">
        <w:rPr>
          <w:rFonts w:ascii="宋体" w:eastAsia="宋体" w:hAnsi="宋体" w:cs="宋体"/>
          <w:u w:val="single"/>
        </w:rPr>
        <w:t>7</w:t>
      </w:r>
      <w:r w:rsidR="002C51BE" w:rsidRPr="005F32C4">
        <w:rPr>
          <w:rFonts w:ascii="宋体" w:eastAsia="宋体" w:hAnsi="宋体" w:cs="宋体" w:hint="eastAsia"/>
          <w:u w:val="single"/>
        </w:rPr>
        <w:t>月</w:t>
      </w:r>
      <w:r w:rsidR="008474E2">
        <w:rPr>
          <w:rFonts w:ascii="宋体" w:eastAsia="宋体" w:hAnsi="宋体" w:cs="宋体"/>
          <w:u w:val="single"/>
        </w:rPr>
        <w:t>4</w:t>
      </w:r>
      <w:r w:rsidR="008A096A" w:rsidRPr="005F32C4">
        <w:rPr>
          <w:rFonts w:ascii="宋体" w:eastAsia="宋体" w:hAnsi="宋体" w:cs="宋体" w:hint="eastAsia"/>
          <w:u w:val="single"/>
        </w:rPr>
        <w:t>日</w:t>
      </w:r>
      <w:r w:rsidR="00B65BFB" w:rsidRPr="00B65BFB">
        <w:rPr>
          <w:rFonts w:ascii="宋体" w:eastAsia="宋体" w:hAnsi="宋体" w:cs="宋体" w:hint="eastAsia"/>
        </w:rPr>
        <w:t>。</w:t>
      </w:r>
    </w:p>
    <w:p w14:paraId="1CC0E9F1" w14:textId="3251F15E" w:rsidR="00ED1544" w:rsidRPr="005F32C4" w:rsidRDefault="00ED1544" w:rsidP="008A096A">
      <w:pPr>
        <w:numPr>
          <w:ilvl w:val="0"/>
          <w:numId w:val="2"/>
        </w:numPr>
        <w:tabs>
          <w:tab w:val="left" w:pos="312"/>
        </w:tabs>
        <w:adjustRightInd w:val="0"/>
        <w:spacing w:line="360" w:lineRule="auto"/>
        <w:ind w:firstLineChars="200" w:firstLine="480"/>
        <w:rPr>
          <w:rFonts w:ascii="宋体" w:eastAsia="宋体" w:hAnsi="宋体" w:cs="宋体"/>
        </w:rPr>
      </w:pPr>
      <w:r w:rsidRPr="005F32C4">
        <w:rPr>
          <w:rFonts w:ascii="宋体" w:eastAsia="宋体" w:hAnsi="宋体" w:cs="宋体" w:hint="eastAsia"/>
        </w:rPr>
        <w:t>交付（实施）地点（范围）：</w:t>
      </w:r>
      <w:r w:rsidRPr="005F32C4">
        <w:rPr>
          <w:rFonts w:ascii="宋体" w:eastAsia="宋体" w:hAnsi="宋体" w:cs="宋体" w:hint="eastAsia"/>
          <w:u w:val="single"/>
        </w:rPr>
        <w:t xml:space="preserve"> </w:t>
      </w:r>
      <w:r w:rsidR="008A096A" w:rsidRPr="005F32C4">
        <w:rPr>
          <w:rFonts w:ascii="宋体" w:eastAsia="宋体" w:hAnsi="宋体" w:cs="宋体" w:hint="eastAsia"/>
          <w:u w:val="single"/>
        </w:rPr>
        <w:t>北京工商大学良乡校区</w:t>
      </w:r>
      <w:r w:rsidR="00B65BFB">
        <w:rPr>
          <w:rFonts w:ascii="宋体" w:eastAsia="宋体" w:hAnsi="宋体" w:cs="宋体" w:hint="eastAsia"/>
          <w:u w:val="single"/>
        </w:rPr>
        <w:t>、</w:t>
      </w:r>
      <w:proofErr w:type="gramStart"/>
      <w:r w:rsidR="00B65BFB">
        <w:rPr>
          <w:rFonts w:ascii="宋体" w:eastAsia="宋体" w:hAnsi="宋体" w:cs="宋体" w:hint="eastAsia"/>
          <w:u w:val="single"/>
        </w:rPr>
        <w:t>阜</w:t>
      </w:r>
      <w:proofErr w:type="gramEnd"/>
      <w:r w:rsidR="00B65BFB">
        <w:rPr>
          <w:rFonts w:ascii="宋体" w:eastAsia="宋体" w:hAnsi="宋体" w:cs="宋体" w:hint="eastAsia"/>
          <w:u w:val="single"/>
        </w:rPr>
        <w:t>成路校区</w:t>
      </w:r>
      <w:r w:rsidR="00AE6403">
        <w:rPr>
          <w:rFonts w:ascii="宋体" w:eastAsia="宋体" w:hAnsi="宋体" w:cs="宋体" w:hint="eastAsia"/>
          <w:u w:val="single"/>
        </w:rPr>
        <w:t xml:space="preserve"> </w:t>
      </w:r>
      <w:r w:rsidR="008A096A" w:rsidRPr="005F32C4">
        <w:rPr>
          <w:rFonts w:ascii="宋体" w:eastAsia="宋体" w:hAnsi="宋体" w:cs="仿宋" w:hint="eastAsia"/>
        </w:rPr>
        <w:t>。</w:t>
      </w:r>
    </w:p>
    <w:p w14:paraId="2FDB90A1" w14:textId="7AFE3D97" w:rsidR="00E57A57" w:rsidRPr="005F32C4" w:rsidRDefault="00E57A57" w:rsidP="008A096A">
      <w:pPr>
        <w:numPr>
          <w:ilvl w:val="0"/>
          <w:numId w:val="2"/>
        </w:numPr>
        <w:adjustRightInd w:val="0"/>
        <w:spacing w:line="360" w:lineRule="auto"/>
        <w:ind w:firstLine="480"/>
        <w:rPr>
          <w:rFonts w:ascii="宋体" w:eastAsia="宋体" w:hAnsi="宋体" w:cs="仿宋"/>
        </w:rPr>
      </w:pPr>
      <w:r w:rsidRPr="005F32C4">
        <w:rPr>
          <w:rFonts w:ascii="宋体" w:eastAsia="宋体" w:hAnsi="宋体" w:cs="仿宋"/>
        </w:rPr>
        <w:t>工期：</w:t>
      </w:r>
      <w:r w:rsidRPr="005F32C4">
        <w:rPr>
          <w:rFonts w:ascii="宋体" w:eastAsia="宋体" w:hAnsi="宋体" w:cs="仿宋"/>
          <w:u w:val="single"/>
        </w:rPr>
        <w:t xml:space="preserve"> </w:t>
      </w:r>
      <w:r w:rsidR="003F1F4C">
        <w:rPr>
          <w:rFonts w:ascii="宋体" w:eastAsia="宋体" w:hAnsi="宋体" w:cs="仿宋"/>
          <w:u w:val="single"/>
        </w:rPr>
        <w:t>9</w:t>
      </w:r>
      <w:r w:rsidRPr="005F32C4">
        <w:rPr>
          <w:rFonts w:ascii="宋体" w:eastAsia="宋体" w:hAnsi="宋体" w:cs="仿宋"/>
          <w:u w:val="single"/>
        </w:rPr>
        <w:t xml:space="preserve">0 </w:t>
      </w:r>
      <w:r w:rsidRPr="005F32C4">
        <w:rPr>
          <w:rFonts w:ascii="宋体" w:eastAsia="宋体" w:hAnsi="宋体" w:cs="仿宋"/>
        </w:rPr>
        <w:t>日历天</w:t>
      </w:r>
    </w:p>
    <w:p w14:paraId="15482E4F" w14:textId="77777777" w:rsidR="00ED1544" w:rsidRPr="005F32C4" w:rsidRDefault="00E57A57" w:rsidP="008A096A">
      <w:pPr>
        <w:numPr>
          <w:ilvl w:val="0"/>
          <w:numId w:val="2"/>
        </w:numPr>
        <w:adjustRightInd w:val="0"/>
        <w:spacing w:line="360" w:lineRule="auto"/>
        <w:ind w:firstLine="480"/>
        <w:rPr>
          <w:rFonts w:ascii="宋体" w:eastAsia="宋体" w:hAnsi="宋体" w:cs="仿宋"/>
        </w:rPr>
      </w:pPr>
      <w:r w:rsidRPr="005F32C4">
        <w:rPr>
          <w:rFonts w:ascii="宋体" w:eastAsia="宋体" w:hAnsi="宋体" w:cs="仿宋"/>
        </w:rPr>
        <w:t>工程质量标准：</w:t>
      </w:r>
      <w:r w:rsidR="002A48B4" w:rsidRPr="002A48B4">
        <w:rPr>
          <w:rFonts w:ascii="宋体" w:eastAsia="宋体" w:hAnsi="宋体" w:cs="仿宋" w:hint="eastAsia"/>
          <w:u w:val="single"/>
        </w:rPr>
        <w:t xml:space="preserve"> </w:t>
      </w:r>
      <w:r w:rsidRPr="005F32C4">
        <w:rPr>
          <w:rFonts w:ascii="宋体" w:eastAsia="宋体" w:hAnsi="宋体" w:cs="仿宋"/>
          <w:u w:val="single"/>
        </w:rPr>
        <w:t>合格。</w:t>
      </w:r>
    </w:p>
    <w:p w14:paraId="0D253A8F" w14:textId="77777777" w:rsidR="00ED1544" w:rsidRPr="005F32C4" w:rsidRDefault="00ED1544" w:rsidP="00E57A57">
      <w:pPr>
        <w:pStyle w:val="2"/>
        <w:adjustRightInd w:val="0"/>
        <w:spacing w:line="360" w:lineRule="auto"/>
        <w:rPr>
          <w:rFonts w:ascii="宋体" w:eastAsia="宋体" w:hAnsi="宋体" w:cs="宋体"/>
          <w:sz w:val="24"/>
          <w:szCs w:val="24"/>
        </w:rPr>
      </w:pPr>
      <w:r w:rsidRPr="005F32C4">
        <w:rPr>
          <w:rFonts w:ascii="宋体" w:eastAsia="宋体" w:hAnsi="宋体" w:cs="宋体" w:hint="eastAsia"/>
          <w:sz w:val="24"/>
          <w:szCs w:val="24"/>
        </w:rPr>
        <w:t>四、业绩要求</w:t>
      </w:r>
      <w:r w:rsidR="00E57A57" w:rsidRPr="005F32C4">
        <w:rPr>
          <w:rFonts w:ascii="宋体" w:eastAsia="宋体" w:hAnsi="宋体" w:cs="仿宋" w:hint="eastAsia"/>
          <w:iCs/>
        </w:rPr>
        <w:t>*</w:t>
      </w:r>
    </w:p>
    <w:p w14:paraId="684439B8" w14:textId="77777777" w:rsidR="00ED1544" w:rsidRPr="00061BC6" w:rsidRDefault="00ED1544" w:rsidP="00E57A57">
      <w:pPr>
        <w:adjustRightInd w:val="0"/>
        <w:spacing w:line="360" w:lineRule="auto"/>
        <w:ind w:firstLine="480"/>
        <w:jc w:val="left"/>
        <w:rPr>
          <w:rFonts w:ascii="宋体" w:eastAsia="宋体" w:hAnsi="宋体" w:cs="仿宋"/>
          <w:b/>
          <w:bCs/>
          <w:iCs/>
        </w:rPr>
      </w:pPr>
      <w:r w:rsidRPr="005F32C4">
        <w:rPr>
          <w:rFonts w:ascii="宋体" w:eastAsia="宋体" w:hAnsi="宋体" w:cs="宋体" w:hint="eastAsia"/>
        </w:rPr>
        <w:t>供应商应提供近</w:t>
      </w:r>
      <w:r w:rsidRPr="005F32C4">
        <w:rPr>
          <w:rFonts w:ascii="宋体" w:eastAsia="宋体" w:hAnsi="宋体" w:cs="宋体" w:hint="eastAsia"/>
          <w:u w:val="single"/>
        </w:rPr>
        <w:t xml:space="preserve">  3  </w:t>
      </w:r>
      <w:r w:rsidRPr="005F32C4">
        <w:rPr>
          <w:rFonts w:ascii="宋体" w:eastAsia="宋体" w:hAnsi="宋体" w:cs="宋体" w:hint="eastAsia"/>
        </w:rPr>
        <w:t>年与本项目类似的项目业绩，</w:t>
      </w:r>
      <w:r w:rsidRPr="005F32C4">
        <w:rPr>
          <w:rFonts w:ascii="宋体" w:eastAsia="宋体" w:hAnsi="宋体" w:hint="eastAsia"/>
        </w:rPr>
        <w:t>业绩证明材料为合同（</w:t>
      </w:r>
      <w:r w:rsidRPr="005F32C4">
        <w:rPr>
          <w:rFonts w:ascii="宋体" w:eastAsia="宋体" w:hAnsi="宋体" w:hint="eastAsia"/>
          <w:b/>
          <w:bCs/>
        </w:rPr>
        <w:t>包括合同首页、报价明细页、关键页、双方盖章页的复印件</w:t>
      </w:r>
      <w:r w:rsidRPr="005F32C4">
        <w:rPr>
          <w:rFonts w:ascii="宋体" w:eastAsia="宋体" w:hAnsi="宋体" w:hint="eastAsia"/>
        </w:rPr>
        <w:t>）并加盖单位公章，业绩数量不少于</w:t>
      </w:r>
      <w:r w:rsidRPr="005F32C4">
        <w:rPr>
          <w:rFonts w:ascii="宋体" w:eastAsia="宋体" w:hAnsi="宋体" w:hint="eastAsia"/>
          <w:u w:val="single"/>
        </w:rPr>
        <w:t xml:space="preserve"> </w:t>
      </w:r>
      <w:r w:rsidR="00130C73" w:rsidRPr="005F32C4">
        <w:rPr>
          <w:rFonts w:ascii="宋体" w:eastAsia="宋体" w:hAnsi="宋体"/>
          <w:u w:val="single"/>
        </w:rPr>
        <w:t>5</w:t>
      </w:r>
      <w:r w:rsidRPr="005F32C4">
        <w:rPr>
          <w:rFonts w:ascii="宋体" w:eastAsia="宋体" w:hAnsi="宋体" w:hint="eastAsia"/>
          <w:u w:val="single"/>
        </w:rPr>
        <w:t xml:space="preserve"> </w:t>
      </w:r>
      <w:r w:rsidRPr="005F32C4">
        <w:rPr>
          <w:rFonts w:ascii="宋体" w:eastAsia="宋体" w:hAnsi="宋体" w:hint="eastAsia"/>
        </w:rPr>
        <w:t>项。</w:t>
      </w:r>
      <w:r w:rsidRPr="005F32C4">
        <w:rPr>
          <w:rFonts w:ascii="宋体" w:eastAsia="宋体" w:hAnsi="宋体" w:hint="eastAsia"/>
          <w:b/>
          <w:bCs/>
        </w:rPr>
        <w:t>业绩数量</w:t>
      </w:r>
      <w:r w:rsidRPr="005F32C4">
        <w:rPr>
          <w:rFonts w:ascii="宋体" w:eastAsia="宋体" w:hAnsi="宋体" w:cs="仿宋" w:hint="eastAsia"/>
          <w:b/>
          <w:bCs/>
          <w:iCs/>
        </w:rPr>
        <w:t>不满足的将导致响应被拒绝。</w:t>
      </w:r>
    </w:p>
    <w:p w14:paraId="1C672369" w14:textId="77777777" w:rsidR="00375705" w:rsidRPr="00061BC6" w:rsidRDefault="00375705" w:rsidP="00375705">
      <w:pPr>
        <w:pStyle w:val="2"/>
        <w:adjustRightInd w:val="0"/>
        <w:spacing w:line="360" w:lineRule="auto"/>
        <w:rPr>
          <w:rFonts w:ascii="宋体" w:eastAsia="宋体" w:hAnsi="宋体" w:cs="宋体"/>
          <w:sz w:val="24"/>
          <w:szCs w:val="24"/>
        </w:rPr>
      </w:pPr>
      <w:bookmarkStart w:id="1305" w:name="_Toc29468"/>
      <w:r w:rsidRPr="00061BC6">
        <w:rPr>
          <w:rFonts w:ascii="宋体" w:eastAsia="宋体" w:hAnsi="宋体" w:cs="宋体" w:hint="eastAsia"/>
          <w:sz w:val="24"/>
          <w:szCs w:val="24"/>
        </w:rPr>
        <w:t>五、其他</w:t>
      </w:r>
    </w:p>
    <w:p w14:paraId="3BC62546" w14:textId="77777777" w:rsidR="00375705" w:rsidRPr="00E57A57" w:rsidRDefault="00375705" w:rsidP="00375705">
      <w:pPr>
        <w:adjustRightInd w:val="0"/>
        <w:spacing w:line="360" w:lineRule="auto"/>
        <w:ind w:leftChars="200" w:left="480"/>
        <w:rPr>
          <w:rFonts w:ascii="宋体" w:eastAsia="宋体" w:hAnsi="宋体"/>
          <w:u w:val="single"/>
        </w:rPr>
      </w:pPr>
      <w:r w:rsidRPr="00E57A57">
        <w:rPr>
          <w:rFonts w:ascii="宋体" w:eastAsia="宋体" w:hAnsi="宋体" w:hint="eastAsia"/>
          <w:u w:val="single"/>
        </w:rPr>
        <w:t xml:space="preserve">    /                                                </w:t>
      </w:r>
    </w:p>
    <w:p w14:paraId="3B90B5C3" w14:textId="77777777" w:rsidR="00375705" w:rsidRPr="00061BC6" w:rsidRDefault="00375705" w:rsidP="00375705">
      <w:pPr>
        <w:adjustRightInd w:val="0"/>
        <w:spacing w:line="360" w:lineRule="auto"/>
        <w:ind w:firstLineChars="200" w:firstLine="560"/>
        <w:rPr>
          <w:rFonts w:ascii="宋体" w:eastAsia="宋体" w:hAnsi="宋体" w:cs="宋体"/>
          <w:i/>
          <w:iCs/>
          <w:color w:val="FF0000"/>
          <w:sz w:val="28"/>
          <w:szCs w:val="28"/>
        </w:rPr>
      </w:pPr>
      <w:r w:rsidRPr="00061BC6">
        <w:rPr>
          <w:rFonts w:ascii="宋体" w:eastAsia="宋体" w:hAnsi="宋体" w:cs="宋体" w:hint="eastAsia"/>
          <w:i/>
          <w:iCs/>
          <w:color w:val="FF0000"/>
          <w:sz w:val="28"/>
          <w:szCs w:val="28"/>
        </w:rPr>
        <w:t>*上述所填内容供参考，各单位应根据项目实际情况修改完善。</w:t>
      </w:r>
    </w:p>
    <w:p w14:paraId="3999D0AF" w14:textId="77777777" w:rsidR="00ED1544" w:rsidRPr="00061BC6" w:rsidRDefault="00375705" w:rsidP="00375705">
      <w:pPr>
        <w:pStyle w:val="1"/>
        <w:keepNext/>
        <w:keepLines/>
        <w:spacing w:before="260" w:after="260"/>
        <w:rPr>
          <w:rFonts w:ascii="宋体" w:eastAsia="宋体" w:hAnsi="宋体"/>
          <w:color w:val="auto"/>
        </w:rPr>
      </w:pPr>
      <w:r w:rsidRPr="00061BC6">
        <w:rPr>
          <w:rFonts w:ascii="宋体" w:eastAsia="宋体" w:hAnsi="宋体" w:cs="宋体"/>
          <w:i/>
          <w:iCs/>
          <w:color w:val="FF0000"/>
          <w:sz w:val="24"/>
          <w:szCs w:val="24"/>
        </w:rPr>
        <w:br w:type="page"/>
      </w:r>
      <w:r w:rsidR="00ED1544" w:rsidRPr="00061BC6">
        <w:rPr>
          <w:rFonts w:ascii="宋体" w:eastAsia="宋体" w:hAnsi="宋体"/>
          <w:color w:val="auto"/>
        </w:rPr>
        <w:lastRenderedPageBreak/>
        <w:t>第</w:t>
      </w:r>
      <w:r w:rsidR="00ED1544" w:rsidRPr="00061BC6">
        <w:rPr>
          <w:rFonts w:ascii="宋体" w:eastAsia="宋体" w:hAnsi="宋体" w:hint="eastAsia"/>
          <w:color w:val="auto"/>
        </w:rPr>
        <w:t>三</w:t>
      </w:r>
      <w:r w:rsidR="00ED1544" w:rsidRPr="00061BC6">
        <w:rPr>
          <w:rFonts w:ascii="宋体" w:eastAsia="宋体" w:hAnsi="宋体"/>
          <w:color w:val="auto"/>
        </w:rPr>
        <w:t xml:space="preserve">章  </w:t>
      </w:r>
      <w:bookmarkStart w:id="1306" w:name="_Hlt527376393"/>
      <w:bookmarkStart w:id="1307" w:name="_Toc163975862"/>
      <w:bookmarkStart w:id="1308" w:name="_Toc163975920"/>
      <w:bookmarkStart w:id="1309" w:name="_Toc185326899"/>
      <w:bookmarkStart w:id="1310" w:name="_Toc516325286"/>
      <w:bookmarkStart w:id="1311" w:name="_Toc524089216"/>
      <w:bookmarkStart w:id="1312" w:name="_Toc70081322"/>
      <w:bookmarkStart w:id="1313" w:name="_Toc83810785"/>
      <w:bookmarkStart w:id="1314" w:name="_Toc524703771"/>
      <w:bookmarkStart w:id="1315" w:name="_Toc82502367"/>
      <w:bookmarkStart w:id="1316" w:name="_Toc82328640"/>
      <w:bookmarkStart w:id="1317" w:name="_Toc524092698"/>
      <w:bookmarkStart w:id="1318" w:name="_Toc163975795"/>
      <w:bookmarkStart w:id="1319" w:name="_Toc509111779"/>
      <w:bookmarkStart w:id="1320" w:name="_Toc509111521"/>
      <w:bookmarkStart w:id="1321" w:name="_Toc8845660"/>
      <w:bookmarkStart w:id="1322" w:name="_Toc509379904"/>
      <w:bookmarkStart w:id="1323" w:name="_Toc50895823"/>
      <w:bookmarkStart w:id="1324" w:name="_Toc82485148"/>
      <w:bookmarkStart w:id="1325" w:name="_Toc83809762"/>
      <w:bookmarkStart w:id="1326" w:name="_Toc50893956"/>
      <w:bookmarkStart w:id="1327" w:name="_Toc83809638"/>
      <w:bookmarkStart w:id="1328" w:name="_Toc524092528"/>
      <w:bookmarkStart w:id="1329" w:name="_Toc8845733"/>
      <w:bookmarkStart w:id="1330" w:name="_Toc184437992"/>
      <w:bookmarkStart w:id="1331" w:name="_Toc163976167"/>
      <w:bookmarkStart w:id="1332" w:name="_Toc163975559"/>
      <w:bookmarkStart w:id="1333" w:name="_Toc163975722"/>
      <w:bookmarkStart w:id="1334" w:name="_Toc83810514"/>
      <w:bookmarkStart w:id="1335" w:name="_Toc80582205"/>
      <w:bookmarkStart w:id="1336" w:name="_Toc50985607"/>
      <w:bookmarkStart w:id="1337" w:name="_Toc8845573"/>
      <w:bookmarkStart w:id="1338" w:name="_Toc50985655"/>
      <w:bookmarkStart w:id="1339" w:name="_Toc82246255"/>
      <w:bookmarkStart w:id="1340" w:name="_Toc46107911"/>
      <w:bookmarkStart w:id="1341" w:name="_Toc50985739"/>
      <w:bookmarkStart w:id="1342" w:name="_Toc70081225"/>
      <w:bookmarkStart w:id="1343" w:name="_Toc524092621"/>
      <w:bookmarkStart w:id="1344" w:name="_Toc50893600"/>
      <w:bookmarkStart w:id="1345" w:name="_Toc21854776"/>
      <w:bookmarkStart w:id="1346" w:name="_Toc509110768"/>
      <w:bookmarkStart w:id="1347" w:name="_Toc524703845"/>
      <w:bookmarkStart w:id="1348" w:name="_Toc50893475"/>
      <w:bookmarkStart w:id="1349" w:name="_Toc516329222"/>
      <w:bookmarkStart w:id="1350" w:name="_Toc82246199"/>
      <w:bookmarkStart w:id="1351" w:name="_Toc50985478"/>
      <w:bookmarkStart w:id="1352" w:name="_Toc8845751"/>
      <w:bookmarkStart w:id="1353" w:name="_Toc524092801"/>
      <w:bookmarkStart w:id="1354" w:name="_Toc167105245"/>
      <w:bookmarkStart w:id="1355" w:name="_Toc67131247"/>
      <w:bookmarkStart w:id="1356" w:name="_Toc524087285"/>
      <w:bookmarkStart w:id="1357" w:name="_Toc52175475"/>
      <w:bookmarkStart w:id="1358" w:name="_Toc5089364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sidR="00ED1544" w:rsidRPr="00061BC6">
        <w:rPr>
          <w:rFonts w:ascii="宋体" w:eastAsia="宋体" w:hAnsi="宋体" w:hint="eastAsia"/>
          <w:color w:val="auto"/>
        </w:rPr>
        <w:t>响应文件格式</w:t>
      </w:r>
    </w:p>
    <w:p w14:paraId="5CE7910E" w14:textId="77777777" w:rsidR="00ED1544" w:rsidRPr="00061BC6" w:rsidRDefault="00ED1544" w:rsidP="002C51BE">
      <w:pPr>
        <w:spacing w:line="360" w:lineRule="auto"/>
        <w:ind w:firstLineChars="200" w:firstLine="480"/>
        <w:rPr>
          <w:rFonts w:ascii="宋体" w:eastAsia="宋体" w:hAnsi="宋体" w:cs="宋体"/>
          <w:color w:val="000000"/>
        </w:rPr>
      </w:pPr>
      <w:bookmarkStart w:id="1359" w:name="_Toc26001"/>
      <w:bookmarkStart w:id="1360" w:name="_Toc9587696"/>
      <w:bookmarkStart w:id="1361" w:name="_Toc7182"/>
      <w:bookmarkStart w:id="1362" w:name="_Toc29074"/>
      <w:bookmarkStart w:id="1363" w:name="_Toc10788"/>
      <w:bookmarkStart w:id="1364" w:name="_Toc26153"/>
      <w:bookmarkStart w:id="1365" w:name="_Toc18587002"/>
      <w:bookmarkStart w:id="1366" w:name="_Toc18587059"/>
      <w:bookmarkStart w:id="1367" w:name="_Toc21810"/>
      <w:bookmarkStart w:id="1368" w:name="_Toc11850"/>
      <w:bookmarkStart w:id="1369" w:name="_Toc10201"/>
      <w:bookmarkStart w:id="1370" w:name="_Toc18587165"/>
      <w:bookmarkStart w:id="1371" w:name="_Toc8710"/>
      <w:bookmarkStart w:id="1372" w:name="_Toc5280"/>
      <w:bookmarkEnd w:id="720"/>
      <w:bookmarkEnd w:id="721"/>
      <w:bookmarkEnd w:id="722"/>
      <w:bookmarkEnd w:id="723"/>
      <w:bookmarkEnd w:id="724"/>
      <w:bookmarkEnd w:id="725"/>
      <w:bookmarkEnd w:id="726"/>
      <w:bookmarkEnd w:id="727"/>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Pr="00061BC6">
        <w:rPr>
          <w:rFonts w:ascii="宋体" w:eastAsia="宋体" w:hAnsi="宋体" w:cs="宋体" w:hint="eastAsia"/>
          <w:color w:val="000000"/>
        </w:rPr>
        <w:t>供应商应严格按照以下顺序填写和提交下述规定的全部格式文件以及其他有关资料，混乱的编排以致响应文件被误读或查找不到有效文件，后果由供应商自行承担：</w:t>
      </w:r>
    </w:p>
    <w:p w14:paraId="3AB4AADD"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响应书（格式见附件1）</w:t>
      </w:r>
    </w:p>
    <w:p w14:paraId="400BC5E3"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营业执照（事业单位法人证书）证明文件（格式见附件2）</w:t>
      </w:r>
    </w:p>
    <w:p w14:paraId="1EB37AFF"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法定代表人授权委托书（格式见附件3</w:t>
      </w:r>
      <w:r w:rsidRPr="00061BC6">
        <w:rPr>
          <w:rFonts w:ascii="宋体" w:eastAsia="宋体" w:hAnsi="宋体"/>
        </w:rPr>
        <w:t>）</w:t>
      </w:r>
    </w:p>
    <w:p w14:paraId="668240D5"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法定代表人身份证复印件</w:t>
      </w:r>
    </w:p>
    <w:p w14:paraId="2DFE0E10"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经办人身份证复印件</w:t>
      </w:r>
    </w:p>
    <w:p w14:paraId="066E37C2"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报价明细表（格式见附件4）</w:t>
      </w:r>
    </w:p>
    <w:p w14:paraId="4D5DCCF1"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供应商资格申明书（格式见附件5）</w:t>
      </w:r>
    </w:p>
    <w:p w14:paraId="228C0D9F"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技术条款响应/偏离表格式（格式见附件6）</w:t>
      </w:r>
    </w:p>
    <w:p w14:paraId="71F35EF5"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商务条款响应/偏离表（格式见附件7）</w:t>
      </w:r>
    </w:p>
    <w:p w14:paraId="208EC0D0"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近三年同类业绩（</w:t>
      </w:r>
      <w:r w:rsidRPr="00061BC6">
        <w:rPr>
          <w:rFonts w:ascii="宋体" w:eastAsia="宋体" w:hAnsi="宋体" w:hint="eastAsia"/>
          <w:b/>
          <w:bCs/>
        </w:rPr>
        <w:t>应包括合同首页、报价明细页、关键页、双方盖章页的复印件</w:t>
      </w:r>
      <w:r w:rsidRPr="00061BC6">
        <w:rPr>
          <w:rFonts w:ascii="宋体" w:eastAsia="宋体" w:hAnsi="宋体" w:hint="eastAsia"/>
        </w:rPr>
        <w:t>，</w:t>
      </w:r>
      <w:r w:rsidRPr="00061BC6">
        <w:rPr>
          <w:rFonts w:ascii="宋体" w:eastAsia="宋体" w:hAnsi="宋体" w:hint="eastAsia"/>
          <w:b/>
          <w:bCs/>
        </w:rPr>
        <w:t>并加盖单位公章</w:t>
      </w:r>
      <w:r w:rsidRPr="00061BC6">
        <w:rPr>
          <w:rFonts w:ascii="宋体" w:eastAsia="宋体" w:hAnsi="宋体" w:hint="eastAsia"/>
        </w:rPr>
        <w:t>）</w:t>
      </w:r>
    </w:p>
    <w:p w14:paraId="1F879CF1"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服务方案（格式自拟，如涉及）</w:t>
      </w:r>
    </w:p>
    <w:p w14:paraId="309C97ED"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rPr>
        <w:t>资质证书</w:t>
      </w:r>
      <w:r w:rsidRPr="00061BC6">
        <w:rPr>
          <w:rFonts w:ascii="宋体" w:eastAsia="宋体" w:hAnsi="宋体" w:hint="eastAsia"/>
        </w:rPr>
        <w:t>复印件</w:t>
      </w:r>
      <w:r w:rsidRPr="00061BC6">
        <w:rPr>
          <w:rFonts w:ascii="宋体" w:eastAsia="宋体" w:hAnsi="宋体"/>
        </w:rPr>
        <w:t>（</w:t>
      </w:r>
      <w:r w:rsidRPr="00061BC6">
        <w:rPr>
          <w:rFonts w:ascii="宋体" w:eastAsia="宋体" w:hAnsi="宋体" w:hint="eastAsia"/>
        </w:rPr>
        <w:t>格式自拟，如涉及</w:t>
      </w:r>
      <w:r w:rsidRPr="00061BC6">
        <w:rPr>
          <w:rFonts w:ascii="宋体" w:eastAsia="宋体" w:hAnsi="宋体"/>
        </w:rPr>
        <w:t>）</w:t>
      </w:r>
    </w:p>
    <w:p w14:paraId="027D38CA"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rPr>
        <w:t>其他必要的材料</w:t>
      </w:r>
    </w:p>
    <w:p w14:paraId="18F8611F"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*法定代表人为经办人的可以不提供</w:t>
      </w:r>
      <w:r w:rsidRPr="00061BC6">
        <w:rPr>
          <w:rFonts w:ascii="宋体" w:eastAsia="宋体" w:hAnsi="宋体" w:hint="eastAsia"/>
        </w:rPr>
        <w:t>（3</w:t>
      </w:r>
      <w:r w:rsidRPr="00061BC6">
        <w:rPr>
          <w:rFonts w:ascii="宋体" w:eastAsia="宋体" w:hAnsi="宋体"/>
        </w:rPr>
        <w:t>）（</w:t>
      </w:r>
      <w:r w:rsidRPr="00061BC6">
        <w:rPr>
          <w:rFonts w:ascii="宋体" w:eastAsia="宋体" w:hAnsi="宋体" w:hint="eastAsia"/>
        </w:rPr>
        <w:t>5</w:t>
      </w:r>
      <w:r w:rsidRPr="00061BC6">
        <w:rPr>
          <w:rFonts w:ascii="宋体" w:eastAsia="宋体" w:hAnsi="宋体"/>
        </w:rPr>
        <w:t>），如果需要特定资质的，需要提供相关资质证书复印件，</w:t>
      </w:r>
      <w:r w:rsidRPr="00061BC6">
        <w:rPr>
          <w:rFonts w:ascii="宋体" w:eastAsia="宋体" w:hAnsi="宋体" w:hint="eastAsia"/>
          <w:b/>
          <w:bCs/>
          <w:u w:val="single"/>
        </w:rPr>
        <w:t>上述所有资料均需加盖单位公章</w:t>
      </w:r>
      <w:r w:rsidRPr="00061BC6">
        <w:rPr>
          <w:rFonts w:ascii="宋体" w:eastAsia="宋体" w:hAnsi="宋体" w:hint="eastAsia"/>
        </w:rPr>
        <w:t>。</w:t>
      </w:r>
    </w:p>
    <w:p w14:paraId="0BB29D89" w14:textId="77777777" w:rsidR="00ED1544" w:rsidRPr="00061BC6" w:rsidRDefault="00ED1544">
      <w:pPr>
        <w:spacing w:line="360" w:lineRule="auto"/>
        <w:ind w:firstLineChars="200" w:firstLine="482"/>
        <w:rPr>
          <w:rFonts w:ascii="宋体" w:eastAsia="宋体" w:hAnsi="宋体" w:cs="宋体"/>
        </w:rPr>
      </w:pPr>
      <w:r w:rsidRPr="00061BC6">
        <w:rPr>
          <w:rFonts w:ascii="宋体" w:eastAsia="宋体" w:hAnsi="宋体" w:cs="宋体" w:hint="eastAsia"/>
          <w:b/>
          <w:bCs/>
        </w:rPr>
        <w:t>*比选采购文件word版在“北京工商大学--招标与采购办公室--信息公告--学校采购--比选”https://zcb.btbu.edu.cn/xxgg/xxcg/bxgg6/index.htm</w:t>
      </w:r>
      <w:r w:rsidRPr="00061BC6">
        <w:rPr>
          <w:rFonts w:ascii="宋体" w:eastAsia="宋体" w:hAnsi="宋体" w:cs="宋体" w:hint="eastAsia"/>
          <w:b/>
          <w:bCs/>
          <w:u w:val="single"/>
        </w:rPr>
        <w:t>对应的采购项目</w:t>
      </w:r>
      <w:r w:rsidRPr="00061BC6">
        <w:rPr>
          <w:rFonts w:ascii="宋体" w:eastAsia="宋体" w:hAnsi="宋体" w:cs="宋体" w:hint="eastAsia"/>
          <w:b/>
          <w:bCs/>
        </w:rPr>
        <w:t>页下载。</w:t>
      </w:r>
    </w:p>
    <w:p w14:paraId="5E524EE2" w14:textId="77777777" w:rsidR="00ED1544" w:rsidRPr="00061BC6" w:rsidRDefault="00ED1544">
      <w:pPr>
        <w:ind w:left="560"/>
        <w:rPr>
          <w:rFonts w:ascii="宋体" w:eastAsia="宋体" w:hAnsi="宋体"/>
        </w:rPr>
      </w:pPr>
    </w:p>
    <w:p w14:paraId="16A92432" w14:textId="77777777" w:rsidR="00ED1544" w:rsidRPr="00061BC6" w:rsidRDefault="00E57A57">
      <w:pPr>
        <w:tabs>
          <w:tab w:val="left" w:pos="360"/>
        </w:tabs>
        <w:snapToGrid w:val="0"/>
        <w:spacing w:line="360" w:lineRule="auto"/>
        <w:outlineLvl w:val="1"/>
        <w:rPr>
          <w:rFonts w:ascii="宋体" w:eastAsia="宋体" w:hAnsi="宋体"/>
        </w:rPr>
      </w:pPr>
      <w:r>
        <w:rPr>
          <w:rFonts w:ascii="宋体" w:eastAsia="宋体" w:hAnsi="宋体"/>
        </w:rPr>
        <w:br w:type="page"/>
      </w:r>
      <w:r w:rsidR="00ED1544" w:rsidRPr="00061BC6">
        <w:rPr>
          <w:rFonts w:ascii="宋体" w:eastAsia="宋体" w:hAnsi="宋体" w:hint="eastAsia"/>
        </w:rPr>
        <w:lastRenderedPageBreak/>
        <w:t>附件1</w:t>
      </w:r>
      <w:r w:rsidR="00ED1544" w:rsidRPr="00061BC6">
        <w:rPr>
          <w:rFonts w:ascii="宋体" w:eastAsia="宋体" w:hAnsi="宋体"/>
        </w:rPr>
        <w:t>：</w:t>
      </w:r>
      <w:r w:rsidR="00ED1544" w:rsidRPr="00061BC6">
        <w:rPr>
          <w:rFonts w:ascii="宋体" w:eastAsia="宋体" w:hAnsi="宋体" w:hint="eastAsia"/>
        </w:rPr>
        <w:t>响应书</w:t>
      </w:r>
    </w:p>
    <w:p w14:paraId="71DE61CF" w14:textId="77777777" w:rsidR="00ED1544" w:rsidRPr="00061BC6" w:rsidRDefault="00ED1544">
      <w:pPr>
        <w:tabs>
          <w:tab w:val="left" w:pos="5580"/>
        </w:tabs>
        <w:spacing w:line="360" w:lineRule="auto"/>
        <w:rPr>
          <w:rFonts w:ascii="宋体" w:eastAsia="宋体" w:hAnsi="宋体"/>
          <w:color w:val="000000"/>
        </w:rPr>
      </w:pPr>
    </w:p>
    <w:p w14:paraId="7B5B459F" w14:textId="77777777" w:rsidR="00ED1544" w:rsidRPr="00061BC6" w:rsidRDefault="00ED1544">
      <w:pPr>
        <w:spacing w:line="360" w:lineRule="auto"/>
        <w:jc w:val="center"/>
        <w:rPr>
          <w:rFonts w:ascii="宋体" w:eastAsia="宋体" w:hAnsi="宋体"/>
          <w:b/>
          <w:color w:val="000000"/>
          <w:sz w:val="36"/>
          <w:szCs w:val="36"/>
        </w:rPr>
      </w:pPr>
      <w:r w:rsidRPr="00061BC6">
        <w:rPr>
          <w:rFonts w:ascii="宋体" w:eastAsia="宋体" w:hAnsi="宋体" w:hint="eastAsia"/>
          <w:b/>
          <w:color w:val="000000"/>
          <w:sz w:val="36"/>
          <w:szCs w:val="36"/>
        </w:rPr>
        <w:t>响应书</w:t>
      </w:r>
    </w:p>
    <w:p w14:paraId="778AD5AD" w14:textId="77777777" w:rsidR="00ED1544" w:rsidRPr="00061BC6" w:rsidRDefault="00ED1544">
      <w:pPr>
        <w:tabs>
          <w:tab w:val="left" w:pos="5580"/>
        </w:tabs>
        <w:spacing w:line="360" w:lineRule="auto"/>
        <w:rPr>
          <w:rFonts w:ascii="宋体" w:eastAsia="宋体" w:hAnsi="宋体"/>
          <w:color w:val="000000"/>
        </w:rPr>
      </w:pPr>
      <w:r w:rsidRPr="00061BC6">
        <w:rPr>
          <w:rFonts w:ascii="宋体" w:eastAsia="宋体" w:hAnsi="宋体"/>
          <w:color w:val="000000"/>
        </w:rPr>
        <w:t>致：</w:t>
      </w:r>
      <w:r w:rsidRPr="00061BC6">
        <w:rPr>
          <w:rFonts w:ascii="宋体" w:eastAsia="宋体" w:hAnsi="宋体" w:hint="eastAsia"/>
          <w:color w:val="000000"/>
          <w:u w:val="single"/>
        </w:rPr>
        <w:t>采购人</w:t>
      </w:r>
    </w:p>
    <w:p w14:paraId="243443DD" w14:textId="77777777" w:rsidR="00ED1544" w:rsidRPr="00061BC6" w:rsidRDefault="00ED1544">
      <w:pPr>
        <w:tabs>
          <w:tab w:val="left" w:pos="5580"/>
        </w:tabs>
        <w:spacing w:line="360" w:lineRule="auto"/>
        <w:rPr>
          <w:rFonts w:ascii="宋体" w:eastAsia="宋体" w:hAnsi="宋体"/>
          <w:color w:val="000000"/>
          <w:szCs w:val="20"/>
        </w:rPr>
      </w:pPr>
    </w:p>
    <w:p w14:paraId="041C2C10" w14:textId="77777777" w:rsidR="00A1267A" w:rsidRDefault="00ED1544" w:rsidP="003F1F4C">
      <w:pPr>
        <w:tabs>
          <w:tab w:val="left" w:pos="558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我方参加你方就</w:t>
      </w:r>
      <w:r w:rsidRPr="00061BC6">
        <w:rPr>
          <w:rFonts w:ascii="宋体" w:eastAsia="宋体" w:hAnsi="宋体" w:hint="eastAsia"/>
          <w:color w:val="000000"/>
          <w:szCs w:val="20"/>
          <w:u w:val="single"/>
        </w:rPr>
        <w:t xml:space="preserve">                     </w:t>
      </w:r>
      <w:r w:rsidRPr="00061BC6">
        <w:rPr>
          <w:rFonts w:ascii="宋体" w:eastAsia="宋体" w:hAnsi="宋体"/>
          <w:color w:val="000000"/>
          <w:szCs w:val="20"/>
        </w:rPr>
        <w:t>组织的</w:t>
      </w:r>
      <w:r w:rsidRPr="00061BC6">
        <w:rPr>
          <w:rFonts w:ascii="宋体" w:eastAsia="宋体" w:hAnsi="宋体" w:hint="eastAsia"/>
          <w:color w:val="000000"/>
          <w:szCs w:val="20"/>
        </w:rPr>
        <w:t>比选</w:t>
      </w:r>
      <w:r w:rsidRPr="00061BC6">
        <w:rPr>
          <w:rFonts w:ascii="宋体" w:eastAsia="宋体" w:hAnsi="宋体"/>
          <w:color w:val="000000"/>
          <w:szCs w:val="20"/>
        </w:rPr>
        <w:t>采购活动</w:t>
      </w:r>
      <w:r w:rsidRPr="00061BC6">
        <w:rPr>
          <w:rFonts w:ascii="宋体" w:eastAsia="宋体" w:hAnsi="宋体" w:hint="eastAsia"/>
          <w:color w:val="000000"/>
          <w:szCs w:val="20"/>
        </w:rPr>
        <w:t>。</w:t>
      </w:r>
      <w:r w:rsidRPr="00061BC6">
        <w:rPr>
          <w:rFonts w:ascii="宋体" w:eastAsia="宋体" w:hAnsi="宋体"/>
          <w:color w:val="000000"/>
          <w:szCs w:val="20"/>
        </w:rPr>
        <w:t xml:space="preserve"> </w:t>
      </w:r>
    </w:p>
    <w:p w14:paraId="47D30CD2" w14:textId="77777777" w:rsidR="00A1267A" w:rsidRPr="00A1267A" w:rsidRDefault="00A1267A" w:rsidP="00A1267A">
      <w:pPr>
        <w:spacing w:line="360" w:lineRule="auto"/>
        <w:ind w:firstLineChars="200" w:firstLine="480"/>
        <w:jc w:val="left"/>
        <w:rPr>
          <w:rFonts w:eastAsia="宋体"/>
        </w:rPr>
      </w:pPr>
      <w:r w:rsidRPr="00A1267A">
        <w:rPr>
          <w:rFonts w:eastAsia="宋体" w:hint="eastAsia"/>
        </w:rPr>
        <w:t>我方仔细研究了比选文件，完全接受比选文件中的所有条款和要求。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22"/>
        <w:gridCol w:w="6174"/>
      </w:tblGrid>
      <w:tr w:rsidR="00A1267A" w:rsidRPr="00A1267A" w14:paraId="353D0F22" w14:textId="77777777" w:rsidTr="003F1F4C">
        <w:trPr>
          <w:trHeight w:val="1103"/>
          <w:jc w:val="center"/>
        </w:trPr>
        <w:tc>
          <w:tcPr>
            <w:tcW w:w="1279" w:type="pct"/>
            <w:tcBorders>
              <w:top w:val="single" w:sz="4" w:space="0" w:color="000000"/>
              <w:left w:val="single" w:sz="4" w:space="0" w:color="000000"/>
              <w:bottom w:val="single" w:sz="4" w:space="0" w:color="000000"/>
              <w:right w:val="single" w:sz="4" w:space="0" w:color="000000"/>
            </w:tcBorders>
            <w:vAlign w:val="center"/>
            <w:hideMark/>
          </w:tcPr>
          <w:p w14:paraId="069FB82C" w14:textId="77777777" w:rsidR="00A1267A" w:rsidRPr="00A1267A" w:rsidRDefault="00A1267A" w:rsidP="003F1F4C">
            <w:pPr>
              <w:jc w:val="center"/>
              <w:rPr>
                <w:b/>
              </w:rPr>
            </w:pPr>
            <w:r w:rsidRPr="00A1267A">
              <w:rPr>
                <w:rFonts w:hint="eastAsia"/>
                <w:b/>
              </w:rPr>
              <w:t>项目名称</w:t>
            </w:r>
          </w:p>
        </w:tc>
        <w:tc>
          <w:tcPr>
            <w:tcW w:w="3721" w:type="pct"/>
            <w:tcBorders>
              <w:top w:val="single" w:sz="4" w:space="0" w:color="000000"/>
              <w:left w:val="single" w:sz="4" w:space="0" w:color="000000"/>
              <w:bottom w:val="single" w:sz="4" w:space="0" w:color="000000"/>
              <w:right w:val="single" w:sz="4" w:space="0" w:color="000000"/>
            </w:tcBorders>
            <w:vAlign w:val="center"/>
          </w:tcPr>
          <w:p w14:paraId="38692855" w14:textId="57F44177" w:rsidR="00A1267A" w:rsidRPr="00A1267A" w:rsidRDefault="002A48B4" w:rsidP="003F1F4C">
            <w:r w:rsidRPr="002A48B4">
              <w:rPr>
                <w:rFonts w:ascii="宋体" w:eastAsia="宋体" w:hAnsi="宋体" w:cs="宋体" w:hint="eastAsia"/>
              </w:rPr>
              <w:t>改善办学保障条件</w:t>
            </w:r>
            <w:r w:rsidRPr="002A48B4">
              <w:t>-</w:t>
            </w:r>
            <w:r w:rsidR="00626819">
              <w:rPr>
                <w:rFonts w:ascii="宋体" w:eastAsia="宋体" w:hAnsi="宋体" w:cs="宋体" w:hint="eastAsia"/>
              </w:rPr>
              <w:t>两校区防水改造</w:t>
            </w:r>
            <w:r w:rsidRPr="002A48B4">
              <w:rPr>
                <w:rFonts w:ascii="宋体" w:eastAsia="宋体" w:hAnsi="宋体" w:cs="宋体" w:hint="eastAsia"/>
              </w:rPr>
              <w:t>工程</w:t>
            </w:r>
            <w:r w:rsidR="003F1F4C">
              <w:rPr>
                <w:rFonts w:ascii="宋体" w:eastAsia="宋体" w:hAnsi="宋体" w:cs="宋体" w:hint="eastAsia"/>
              </w:rPr>
              <w:t>监理</w:t>
            </w:r>
            <w:proofErr w:type="spellStart"/>
            <w:r w:rsidR="00A1267A" w:rsidRPr="00A1267A">
              <w:rPr>
                <w:rFonts w:hint="eastAsia"/>
              </w:rPr>
              <w:t>项目</w:t>
            </w:r>
            <w:proofErr w:type="spellEnd"/>
          </w:p>
        </w:tc>
      </w:tr>
      <w:tr w:rsidR="00A1267A" w:rsidRPr="00A1267A" w14:paraId="3EE7852B" w14:textId="77777777" w:rsidTr="003F1F4C">
        <w:trPr>
          <w:trHeight w:val="1133"/>
          <w:jc w:val="center"/>
        </w:trPr>
        <w:tc>
          <w:tcPr>
            <w:tcW w:w="1279" w:type="pct"/>
            <w:tcBorders>
              <w:top w:val="single" w:sz="4" w:space="0" w:color="000000"/>
              <w:left w:val="single" w:sz="4" w:space="0" w:color="000000"/>
              <w:bottom w:val="single" w:sz="4" w:space="0" w:color="000000"/>
              <w:right w:val="single" w:sz="4" w:space="0" w:color="000000"/>
            </w:tcBorders>
            <w:vAlign w:val="center"/>
          </w:tcPr>
          <w:p w14:paraId="027A656B" w14:textId="77777777" w:rsidR="00A1267A" w:rsidRPr="00A1267A" w:rsidRDefault="00A1267A" w:rsidP="003F1F4C">
            <w:pPr>
              <w:jc w:val="center"/>
              <w:rPr>
                <w:b/>
              </w:rPr>
            </w:pPr>
            <w:proofErr w:type="spellStart"/>
            <w:r w:rsidRPr="00A1267A">
              <w:rPr>
                <w:rFonts w:hint="eastAsia"/>
                <w:b/>
              </w:rPr>
              <w:t>报价总价</w:t>
            </w:r>
            <w:proofErr w:type="spellEnd"/>
          </w:p>
        </w:tc>
        <w:tc>
          <w:tcPr>
            <w:tcW w:w="3721" w:type="pct"/>
            <w:tcBorders>
              <w:top w:val="single" w:sz="4" w:space="0" w:color="000000"/>
              <w:left w:val="single" w:sz="4" w:space="0" w:color="000000"/>
              <w:bottom w:val="single" w:sz="4" w:space="0" w:color="000000"/>
              <w:right w:val="single" w:sz="4" w:space="0" w:color="000000"/>
            </w:tcBorders>
            <w:vAlign w:val="center"/>
          </w:tcPr>
          <w:p w14:paraId="2C917A16" w14:textId="6246615D" w:rsidR="00A1267A" w:rsidRPr="00A1267A" w:rsidRDefault="00A1267A" w:rsidP="003F1F4C">
            <w:pPr>
              <w:tabs>
                <w:tab w:val="left" w:pos="6869"/>
                <w:tab w:val="left" w:pos="8681"/>
              </w:tabs>
              <w:rPr>
                <w:b/>
              </w:rPr>
            </w:pPr>
            <w:proofErr w:type="spellStart"/>
            <w:r w:rsidRPr="00A1267A">
              <w:rPr>
                <w:rFonts w:hint="eastAsia"/>
                <w:b/>
              </w:rPr>
              <w:t>大写</w:t>
            </w:r>
            <w:proofErr w:type="spellEnd"/>
            <w:r w:rsidRPr="00A1267A">
              <w:rPr>
                <w:rFonts w:hint="eastAsia"/>
                <w:b/>
              </w:rPr>
              <w:t>：</w:t>
            </w:r>
            <w:r w:rsidRPr="00A1267A">
              <w:rPr>
                <w:b/>
                <w:u w:val="single"/>
              </w:rPr>
              <w:t xml:space="preserve">       </w:t>
            </w:r>
            <w:r w:rsidR="003F1F4C">
              <w:rPr>
                <w:b/>
                <w:u w:val="single"/>
              </w:rPr>
              <w:t xml:space="preserve">   </w:t>
            </w:r>
            <w:r w:rsidRPr="00A1267A">
              <w:rPr>
                <w:b/>
                <w:u w:val="single"/>
              </w:rPr>
              <w:t xml:space="preserve">    </w:t>
            </w:r>
          </w:p>
          <w:p w14:paraId="64056B05" w14:textId="20BA045E" w:rsidR="00A1267A" w:rsidRPr="00A1267A" w:rsidRDefault="00A1267A" w:rsidP="003F1F4C">
            <w:pPr>
              <w:tabs>
                <w:tab w:val="left" w:pos="6869"/>
                <w:tab w:val="left" w:pos="8681"/>
              </w:tabs>
              <w:rPr>
                <w:b/>
              </w:rPr>
            </w:pPr>
            <w:proofErr w:type="spellStart"/>
            <w:r w:rsidRPr="00A1267A">
              <w:rPr>
                <w:rFonts w:hint="eastAsia"/>
                <w:b/>
              </w:rPr>
              <w:t>小写</w:t>
            </w:r>
            <w:proofErr w:type="spellEnd"/>
            <w:r w:rsidRPr="00A1267A">
              <w:rPr>
                <w:rFonts w:hint="eastAsia"/>
                <w:b/>
              </w:rPr>
              <w:t>：</w:t>
            </w:r>
            <w:r w:rsidRPr="00A1267A">
              <w:rPr>
                <w:b/>
                <w:u w:val="single"/>
              </w:rPr>
              <w:t xml:space="preserve">      </w:t>
            </w:r>
            <w:r w:rsidR="003F1F4C">
              <w:rPr>
                <w:b/>
                <w:u w:val="single"/>
              </w:rPr>
              <w:t xml:space="preserve">     </w:t>
            </w:r>
            <w:r w:rsidRPr="00A1267A">
              <w:rPr>
                <w:b/>
                <w:u w:val="single"/>
              </w:rPr>
              <w:t xml:space="preserve">   </w:t>
            </w:r>
            <w:r w:rsidRPr="00A1267A">
              <w:rPr>
                <w:rFonts w:hint="eastAsia"/>
                <w:b/>
              </w:rPr>
              <w:t>元</w:t>
            </w:r>
          </w:p>
        </w:tc>
      </w:tr>
      <w:tr w:rsidR="00A1267A" w:rsidRPr="00A1267A" w14:paraId="603628BE" w14:textId="77777777" w:rsidTr="002A48B4">
        <w:trPr>
          <w:trHeight w:val="567"/>
          <w:jc w:val="center"/>
        </w:trPr>
        <w:tc>
          <w:tcPr>
            <w:tcW w:w="1279" w:type="pct"/>
            <w:tcBorders>
              <w:top w:val="single" w:sz="4" w:space="0" w:color="000000"/>
              <w:left w:val="single" w:sz="4" w:space="0" w:color="000000"/>
              <w:bottom w:val="single" w:sz="4" w:space="0" w:color="000000"/>
              <w:right w:val="single" w:sz="4" w:space="0" w:color="000000"/>
            </w:tcBorders>
            <w:vAlign w:val="center"/>
          </w:tcPr>
          <w:p w14:paraId="52ECA11B" w14:textId="77777777" w:rsidR="00A1267A" w:rsidRPr="00A1267A" w:rsidRDefault="00A1267A" w:rsidP="003F1F4C">
            <w:pPr>
              <w:jc w:val="center"/>
              <w:rPr>
                <w:b/>
              </w:rPr>
            </w:pPr>
            <w:proofErr w:type="spellStart"/>
            <w:r>
              <w:rPr>
                <w:rFonts w:hint="eastAsia"/>
                <w:b/>
              </w:rPr>
              <w:t>工期</w:t>
            </w:r>
            <w:proofErr w:type="spellEnd"/>
          </w:p>
        </w:tc>
        <w:tc>
          <w:tcPr>
            <w:tcW w:w="3721" w:type="pct"/>
            <w:tcBorders>
              <w:top w:val="single" w:sz="4" w:space="0" w:color="000000"/>
              <w:left w:val="single" w:sz="4" w:space="0" w:color="000000"/>
              <w:bottom w:val="single" w:sz="4" w:space="0" w:color="000000"/>
              <w:right w:val="single" w:sz="4" w:space="0" w:color="000000"/>
            </w:tcBorders>
            <w:vAlign w:val="center"/>
          </w:tcPr>
          <w:p w14:paraId="5AED6485" w14:textId="77777777" w:rsidR="00A1267A" w:rsidRPr="00A1267A" w:rsidRDefault="00A1267A" w:rsidP="003F1F4C">
            <w:pPr>
              <w:tabs>
                <w:tab w:val="left" w:pos="6869"/>
                <w:tab w:val="left" w:pos="8681"/>
              </w:tabs>
              <w:rPr>
                <w:b/>
              </w:rPr>
            </w:pPr>
            <w:r w:rsidRPr="00A1267A">
              <w:rPr>
                <w:b/>
                <w:u w:val="single"/>
              </w:rPr>
              <w:t xml:space="preserve">           </w:t>
            </w:r>
            <w:proofErr w:type="spellStart"/>
            <w:r w:rsidRPr="00A1267A">
              <w:rPr>
                <w:rFonts w:hint="eastAsia"/>
                <w:b/>
              </w:rPr>
              <w:t>日历天</w:t>
            </w:r>
            <w:proofErr w:type="spellEnd"/>
          </w:p>
        </w:tc>
      </w:tr>
    </w:tbl>
    <w:p w14:paraId="7A6D4E51" w14:textId="77777777" w:rsidR="00ED1544" w:rsidRPr="00061BC6" w:rsidRDefault="00ED1544" w:rsidP="003F1F4C">
      <w:pPr>
        <w:tabs>
          <w:tab w:val="left" w:pos="5580"/>
        </w:tabs>
        <w:spacing w:beforeLines="50" w:before="163" w:line="360" w:lineRule="auto"/>
        <w:ind w:firstLineChars="200" w:firstLine="480"/>
        <w:rPr>
          <w:rFonts w:ascii="宋体" w:eastAsia="宋体" w:hAnsi="宋体"/>
          <w:color w:val="000000"/>
          <w:szCs w:val="20"/>
        </w:rPr>
      </w:pPr>
      <w:r w:rsidRPr="00061BC6">
        <w:rPr>
          <w:rFonts w:ascii="宋体" w:eastAsia="宋体" w:hAnsi="宋体"/>
          <w:color w:val="000000"/>
          <w:szCs w:val="20"/>
        </w:rPr>
        <w:t>我方</w:t>
      </w:r>
      <w:r w:rsidRPr="00061BC6">
        <w:rPr>
          <w:rFonts w:ascii="宋体" w:eastAsia="宋体" w:hAnsi="宋体"/>
          <w:color w:val="000000"/>
        </w:rPr>
        <w:t>已详细审查全部</w:t>
      </w:r>
      <w:r w:rsidRPr="00061BC6">
        <w:rPr>
          <w:rFonts w:ascii="宋体" w:eastAsia="宋体" w:hAnsi="宋体" w:hint="eastAsia"/>
          <w:color w:val="000000"/>
        </w:rPr>
        <w:t>比选采购</w:t>
      </w:r>
      <w:r w:rsidRPr="00061BC6">
        <w:rPr>
          <w:rFonts w:ascii="宋体" w:eastAsia="宋体" w:hAnsi="宋体"/>
          <w:color w:val="000000"/>
        </w:rPr>
        <w:t>文件</w:t>
      </w:r>
      <w:r w:rsidRPr="00061BC6">
        <w:rPr>
          <w:rFonts w:ascii="宋体" w:eastAsia="宋体" w:hAnsi="宋体"/>
          <w:color w:val="000000"/>
          <w:szCs w:val="20"/>
        </w:rPr>
        <w:t>，自愿参与并承诺如下：</w:t>
      </w:r>
    </w:p>
    <w:p w14:paraId="4E62621A" w14:textId="77777777" w:rsidR="00ED1544" w:rsidRPr="00061BC6" w:rsidRDefault="00ED1544" w:rsidP="002C51BE">
      <w:pPr>
        <w:tabs>
          <w:tab w:val="left" w:pos="720"/>
          <w:tab w:val="left" w:pos="90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（1）本响应有效期为自提交响应文件的截止之日起</w:t>
      </w:r>
      <w:r w:rsidRPr="00061BC6">
        <w:rPr>
          <w:rFonts w:ascii="宋体" w:eastAsia="宋体" w:hAnsi="宋体" w:hint="eastAsia"/>
          <w:color w:val="000000"/>
          <w:szCs w:val="20"/>
          <w:u w:val="single"/>
        </w:rPr>
        <w:t xml:space="preserve">    90     </w:t>
      </w:r>
      <w:proofErr w:type="gramStart"/>
      <w:r w:rsidRPr="00061BC6">
        <w:rPr>
          <w:rFonts w:ascii="宋体" w:eastAsia="宋体" w:hAnsi="宋体"/>
          <w:color w:val="000000"/>
          <w:szCs w:val="20"/>
        </w:rPr>
        <w:t>个</w:t>
      </w:r>
      <w:proofErr w:type="gramEnd"/>
      <w:r w:rsidRPr="00061BC6">
        <w:rPr>
          <w:rFonts w:ascii="宋体" w:eastAsia="宋体" w:hAnsi="宋体"/>
          <w:color w:val="000000"/>
          <w:szCs w:val="20"/>
        </w:rPr>
        <w:t>日历日。</w:t>
      </w:r>
    </w:p>
    <w:p w14:paraId="2F5A4FD8" w14:textId="77777777" w:rsidR="00ED1544" w:rsidRPr="00061BC6" w:rsidRDefault="00ED1544" w:rsidP="002C51BE">
      <w:pPr>
        <w:tabs>
          <w:tab w:val="left" w:pos="720"/>
          <w:tab w:val="left" w:pos="90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（2）除</w:t>
      </w:r>
      <w:r w:rsidRPr="00061BC6">
        <w:rPr>
          <w:rFonts w:ascii="宋体" w:eastAsia="宋体" w:hAnsi="宋体" w:hint="eastAsia"/>
          <w:color w:val="000000"/>
          <w:szCs w:val="20"/>
        </w:rPr>
        <w:t>技术和商务</w:t>
      </w:r>
      <w:r w:rsidRPr="00061BC6">
        <w:rPr>
          <w:rFonts w:ascii="宋体" w:eastAsia="宋体" w:hAnsi="宋体"/>
          <w:color w:val="000000"/>
          <w:szCs w:val="20"/>
        </w:rPr>
        <w:t>偏离表列出的偏离外，我方响应</w:t>
      </w:r>
      <w:r w:rsidRPr="00061BC6">
        <w:rPr>
          <w:rFonts w:ascii="宋体" w:eastAsia="宋体" w:hAnsi="宋体" w:hint="eastAsia"/>
          <w:color w:val="000000"/>
          <w:szCs w:val="20"/>
        </w:rPr>
        <w:t>比选采购</w:t>
      </w:r>
      <w:r w:rsidRPr="00061BC6">
        <w:rPr>
          <w:rFonts w:ascii="宋体" w:eastAsia="宋体" w:hAnsi="宋体"/>
          <w:color w:val="000000"/>
          <w:szCs w:val="20"/>
        </w:rPr>
        <w:t>文件的全部要求。</w:t>
      </w:r>
    </w:p>
    <w:p w14:paraId="36B5E77D" w14:textId="77777777" w:rsidR="00ED1544" w:rsidRPr="00061BC6" w:rsidRDefault="00ED1544" w:rsidP="002C51BE">
      <w:pPr>
        <w:tabs>
          <w:tab w:val="left" w:pos="558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（3）我方已提供的全部文件资料是真实、准确的，并对此承担一切法律后果。</w:t>
      </w:r>
    </w:p>
    <w:p w14:paraId="7B7E6DF7" w14:textId="77777777" w:rsidR="00ED1544" w:rsidRPr="00061BC6" w:rsidRDefault="00ED1544" w:rsidP="002C51BE">
      <w:pPr>
        <w:tabs>
          <w:tab w:val="left" w:pos="5580"/>
        </w:tabs>
        <w:spacing w:line="360" w:lineRule="auto"/>
        <w:ind w:firstLineChars="200" w:firstLine="480"/>
        <w:rPr>
          <w:rFonts w:ascii="宋体" w:eastAsia="宋体" w:hAnsi="宋体"/>
          <w:color w:val="000000"/>
        </w:rPr>
      </w:pPr>
      <w:r w:rsidRPr="00061BC6">
        <w:rPr>
          <w:rFonts w:ascii="宋体" w:eastAsia="宋体" w:hAnsi="宋体"/>
          <w:color w:val="000000"/>
          <w:szCs w:val="20"/>
        </w:rPr>
        <w:t>（4）如我方成交，我方将在合同约定的期限内完成合同规定的全部义务。</w:t>
      </w:r>
    </w:p>
    <w:p w14:paraId="3C4D887A" w14:textId="77777777" w:rsidR="00ED1544" w:rsidRPr="00061BC6" w:rsidRDefault="00ED1544" w:rsidP="002C51BE">
      <w:pPr>
        <w:spacing w:line="360" w:lineRule="auto"/>
        <w:ind w:firstLineChars="200" w:firstLine="480"/>
        <w:rPr>
          <w:rFonts w:ascii="宋体" w:eastAsia="宋体" w:hAnsi="宋体"/>
          <w:color w:val="000000"/>
        </w:rPr>
      </w:pPr>
      <w:r w:rsidRPr="00061BC6">
        <w:rPr>
          <w:rFonts w:ascii="宋体" w:eastAsia="宋体" w:hAnsi="宋体"/>
          <w:color w:val="000000"/>
        </w:rPr>
        <w:t>与本</w:t>
      </w:r>
      <w:r w:rsidRPr="00061BC6">
        <w:rPr>
          <w:rFonts w:ascii="宋体" w:eastAsia="宋体" w:hAnsi="宋体" w:hint="eastAsia"/>
          <w:color w:val="000000"/>
        </w:rPr>
        <w:t>采购</w:t>
      </w:r>
      <w:r w:rsidRPr="00061BC6">
        <w:rPr>
          <w:rFonts w:ascii="宋体" w:eastAsia="宋体" w:hAnsi="宋体"/>
          <w:color w:val="000000"/>
        </w:rPr>
        <w:t>有关的一切正式往来信函请寄：</w:t>
      </w:r>
    </w:p>
    <w:p w14:paraId="057991F5" w14:textId="77777777" w:rsidR="00ED1544" w:rsidRPr="00061BC6" w:rsidRDefault="00ED1544">
      <w:pPr>
        <w:tabs>
          <w:tab w:val="left" w:pos="5580"/>
        </w:tabs>
        <w:spacing w:line="360" w:lineRule="auto"/>
        <w:ind w:left="420"/>
        <w:rPr>
          <w:rFonts w:ascii="宋体" w:eastAsia="宋体" w:hAnsi="宋体"/>
          <w:color w:val="000000"/>
          <w:szCs w:val="20"/>
        </w:rPr>
      </w:pPr>
    </w:p>
    <w:p w14:paraId="23E10B1E" w14:textId="77777777" w:rsidR="00ED1544" w:rsidRPr="00061BC6" w:rsidRDefault="00ED1544" w:rsidP="00130C73">
      <w:pPr>
        <w:tabs>
          <w:tab w:val="left" w:pos="5580"/>
        </w:tabs>
        <w:adjustRightInd w:val="0"/>
        <w:snapToGrid w:val="0"/>
        <w:spacing w:line="360" w:lineRule="auto"/>
        <w:rPr>
          <w:rFonts w:ascii="宋体" w:eastAsia="宋体" w:hAnsi="宋体"/>
          <w:color w:val="000000"/>
          <w:szCs w:val="20"/>
        </w:rPr>
      </w:pPr>
      <w:r w:rsidRPr="00061BC6">
        <w:rPr>
          <w:rFonts w:ascii="宋体" w:eastAsia="宋体" w:hAnsi="宋体"/>
          <w:color w:val="000000"/>
          <w:szCs w:val="20"/>
        </w:rPr>
        <w:t>地址</w:t>
      </w:r>
      <w:r w:rsidRPr="00061BC6">
        <w:rPr>
          <w:rFonts w:ascii="宋体" w:eastAsia="宋体" w:hAnsi="宋体"/>
          <w:bCs/>
          <w:color w:val="000000"/>
        </w:rPr>
        <w:t>_________________________</w:t>
      </w:r>
      <w:r w:rsidRPr="00061BC6">
        <w:rPr>
          <w:rFonts w:ascii="宋体" w:eastAsia="宋体" w:hAnsi="宋体"/>
          <w:color w:val="000000"/>
          <w:szCs w:val="20"/>
        </w:rPr>
        <w:t xml:space="preserve">      传   真</w:t>
      </w:r>
      <w:r w:rsidRPr="00061BC6">
        <w:rPr>
          <w:rFonts w:ascii="宋体" w:eastAsia="宋体" w:hAnsi="宋体"/>
          <w:bCs/>
          <w:color w:val="000000"/>
        </w:rPr>
        <w:t>_________________________</w:t>
      </w:r>
    </w:p>
    <w:p w14:paraId="0B7450B3" w14:textId="77777777" w:rsidR="00ED1544" w:rsidRPr="00061BC6" w:rsidRDefault="00ED1544" w:rsidP="00130C73">
      <w:pPr>
        <w:tabs>
          <w:tab w:val="left" w:pos="5580"/>
        </w:tabs>
        <w:adjustRightInd w:val="0"/>
        <w:snapToGrid w:val="0"/>
        <w:spacing w:line="360" w:lineRule="auto"/>
        <w:rPr>
          <w:rFonts w:ascii="宋体" w:eastAsia="宋体" w:hAnsi="宋体"/>
          <w:color w:val="000000"/>
          <w:szCs w:val="20"/>
        </w:rPr>
      </w:pPr>
      <w:r w:rsidRPr="00061BC6">
        <w:rPr>
          <w:rFonts w:ascii="宋体" w:eastAsia="宋体" w:hAnsi="宋体"/>
          <w:color w:val="000000"/>
          <w:szCs w:val="20"/>
        </w:rPr>
        <w:t>电话</w:t>
      </w:r>
      <w:r w:rsidRPr="00061BC6">
        <w:rPr>
          <w:rFonts w:ascii="宋体" w:eastAsia="宋体" w:hAnsi="宋体"/>
          <w:bCs/>
          <w:color w:val="000000"/>
        </w:rPr>
        <w:t>_________________________</w:t>
      </w:r>
      <w:r w:rsidRPr="00061BC6">
        <w:rPr>
          <w:rFonts w:ascii="宋体" w:eastAsia="宋体" w:hAnsi="宋体"/>
          <w:color w:val="000000"/>
          <w:szCs w:val="20"/>
        </w:rPr>
        <w:t xml:space="preserve">      电子函件</w:t>
      </w:r>
      <w:r w:rsidRPr="00061BC6">
        <w:rPr>
          <w:rFonts w:ascii="宋体" w:eastAsia="宋体" w:hAnsi="宋体"/>
          <w:bCs/>
          <w:color w:val="000000"/>
        </w:rPr>
        <w:t>_________________________</w:t>
      </w:r>
    </w:p>
    <w:p w14:paraId="08488B7E" w14:textId="77777777" w:rsidR="00ED1544" w:rsidRPr="00061BC6" w:rsidRDefault="00ED1544" w:rsidP="00130C73">
      <w:pPr>
        <w:autoSpaceDE w:val="0"/>
        <w:autoSpaceDN w:val="0"/>
        <w:adjustRightInd w:val="0"/>
        <w:snapToGrid w:val="0"/>
        <w:spacing w:line="360" w:lineRule="auto"/>
        <w:rPr>
          <w:rFonts w:ascii="宋体" w:eastAsia="宋体" w:hAnsi="宋体"/>
          <w:color w:val="000000"/>
          <w:lang w:val="zh-CN"/>
        </w:rPr>
      </w:pPr>
      <w:r w:rsidRPr="00061BC6">
        <w:rPr>
          <w:rFonts w:ascii="宋体" w:eastAsia="宋体" w:hAnsi="宋体"/>
          <w:color w:val="000000"/>
        </w:rPr>
        <w:t>供应商名称（加盖公章）</w:t>
      </w:r>
      <w:r w:rsidRPr="00061BC6">
        <w:rPr>
          <w:rFonts w:ascii="宋体" w:eastAsia="宋体" w:hAnsi="宋体"/>
          <w:color w:val="000000"/>
          <w:lang w:val="zh-CN"/>
        </w:rPr>
        <w:t>：</w:t>
      </w:r>
      <w:r w:rsidRPr="00061BC6">
        <w:rPr>
          <w:rFonts w:ascii="宋体" w:eastAsia="宋体" w:hAnsi="宋体"/>
        </w:rPr>
        <w:t>______</w:t>
      </w:r>
    </w:p>
    <w:p w14:paraId="621C178B" w14:textId="77777777" w:rsidR="00ED1544" w:rsidRPr="00061BC6" w:rsidRDefault="00ED1544" w:rsidP="00130C73">
      <w:pPr>
        <w:tabs>
          <w:tab w:val="left" w:pos="5580"/>
        </w:tabs>
        <w:adjustRightInd w:val="0"/>
        <w:snapToGrid w:val="0"/>
        <w:spacing w:line="360" w:lineRule="auto"/>
        <w:rPr>
          <w:rFonts w:ascii="宋体" w:eastAsia="宋体" w:hAnsi="宋体"/>
          <w:color w:val="000000"/>
          <w:szCs w:val="20"/>
        </w:rPr>
      </w:pPr>
      <w:r w:rsidRPr="00061BC6">
        <w:rPr>
          <w:rFonts w:ascii="宋体" w:eastAsia="宋体" w:hAnsi="宋体"/>
          <w:color w:val="000000"/>
          <w:szCs w:val="20"/>
        </w:rPr>
        <w:t xml:space="preserve">日期：____年____月____日 </w:t>
      </w:r>
    </w:p>
    <w:p w14:paraId="6AC0273B"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color w:val="000000"/>
          <w:szCs w:val="20"/>
        </w:rPr>
        <w:br w:type="page"/>
      </w:r>
      <w:r w:rsidRPr="00061BC6">
        <w:rPr>
          <w:rFonts w:ascii="宋体" w:eastAsia="宋体" w:hAnsi="宋体" w:hint="eastAsia"/>
        </w:rPr>
        <w:lastRenderedPageBreak/>
        <w:t>附件2：</w:t>
      </w:r>
      <w:bookmarkStart w:id="1373" w:name="_Hlk32332705"/>
      <w:r w:rsidRPr="00061BC6">
        <w:rPr>
          <w:rFonts w:ascii="宋体" w:eastAsia="宋体" w:hAnsi="宋体" w:hint="eastAsia"/>
        </w:rPr>
        <w:t>营业执照证明文件</w:t>
      </w:r>
      <w:bookmarkEnd w:id="1373"/>
    </w:p>
    <w:p w14:paraId="68ADE650" w14:textId="77777777" w:rsidR="00ED1544" w:rsidRPr="00061BC6" w:rsidRDefault="00ED1544">
      <w:pPr>
        <w:rPr>
          <w:rFonts w:ascii="宋体" w:eastAsia="宋体" w:hAnsi="宋体"/>
        </w:rPr>
      </w:pPr>
    </w:p>
    <w:p w14:paraId="726969C5" w14:textId="77777777" w:rsidR="00ED1544" w:rsidRPr="00061BC6" w:rsidRDefault="00ED1544">
      <w:pPr>
        <w:spacing w:line="580" w:lineRule="exact"/>
        <w:jc w:val="center"/>
        <w:rPr>
          <w:rFonts w:ascii="宋体" w:eastAsia="宋体" w:hAnsi="宋体" w:cs="宋体"/>
          <w:b/>
          <w:sz w:val="28"/>
        </w:rPr>
      </w:pPr>
      <w:bookmarkStart w:id="1374" w:name="_Toc503181114"/>
      <w:r w:rsidRPr="00061BC6">
        <w:rPr>
          <w:rFonts w:ascii="宋体" w:eastAsia="宋体" w:hAnsi="宋体" w:cs="宋体" w:hint="eastAsia"/>
          <w:b/>
          <w:sz w:val="28"/>
        </w:rPr>
        <w:t>营业执照证明文件</w:t>
      </w:r>
      <w:bookmarkEnd w:id="1374"/>
    </w:p>
    <w:p w14:paraId="510B9B2F" w14:textId="77777777" w:rsidR="00ED1544" w:rsidRPr="00061BC6" w:rsidRDefault="00ED1544">
      <w:pPr>
        <w:tabs>
          <w:tab w:val="left" w:pos="462"/>
        </w:tabs>
        <w:spacing w:line="580" w:lineRule="exact"/>
        <w:jc w:val="center"/>
        <w:rPr>
          <w:rFonts w:ascii="宋体" w:eastAsia="宋体" w:hAnsi="宋体" w:cs="宋体"/>
          <w:color w:val="000000"/>
        </w:rPr>
      </w:pPr>
      <w:r w:rsidRPr="00061BC6">
        <w:rPr>
          <w:rFonts w:ascii="宋体" w:eastAsia="宋体" w:hAnsi="宋体" w:cs="宋体" w:hint="eastAsia"/>
          <w:color w:val="000000"/>
        </w:rPr>
        <w:t>（复印件，并加盖供应商公章)</w:t>
      </w:r>
    </w:p>
    <w:p w14:paraId="454D3437" w14:textId="77777777" w:rsidR="00ED1544" w:rsidRPr="00061BC6" w:rsidRDefault="00ED1544">
      <w:pPr>
        <w:spacing w:line="580" w:lineRule="exact"/>
        <w:ind w:firstLineChars="200" w:firstLine="480"/>
        <w:jc w:val="left"/>
        <w:rPr>
          <w:rFonts w:eastAsia="宋体" w:cs="宋体"/>
          <w:szCs w:val="22"/>
        </w:rPr>
      </w:pPr>
      <w:r w:rsidRPr="00061BC6">
        <w:rPr>
          <w:rFonts w:eastAsia="宋体" w:cs="宋体" w:hint="eastAsia"/>
          <w:szCs w:val="22"/>
        </w:rPr>
        <w:t>供应商是合法注册的具有独立法人资格的企业，可提供有效期内的营业执照复印件，并加盖供应商单位公章予以证明。</w:t>
      </w:r>
    </w:p>
    <w:p w14:paraId="3DD8E92A"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cs="宋体" w:hint="eastAsia"/>
          <w:szCs w:val="22"/>
        </w:rPr>
        <w:br w:type="page"/>
      </w:r>
      <w:bookmarkStart w:id="1375" w:name="_Toc107995687"/>
      <w:r w:rsidRPr="00061BC6">
        <w:rPr>
          <w:rFonts w:ascii="宋体" w:eastAsia="宋体" w:hAnsi="宋体" w:hint="eastAsia"/>
        </w:rPr>
        <w:lastRenderedPageBreak/>
        <w:t>附件3：法定代表人授权委托书（格式）</w:t>
      </w:r>
      <w:bookmarkEnd w:id="1375"/>
    </w:p>
    <w:p w14:paraId="4575B92A" w14:textId="77777777" w:rsidR="00ED1544" w:rsidRPr="00061BC6" w:rsidRDefault="00ED1544">
      <w:pPr>
        <w:rPr>
          <w:rFonts w:ascii="宋体" w:eastAsia="宋体" w:hAnsi="宋体"/>
          <w:b/>
          <w:sz w:val="36"/>
          <w:szCs w:val="36"/>
        </w:rPr>
      </w:pPr>
    </w:p>
    <w:p w14:paraId="504D4FFB" w14:textId="77777777" w:rsidR="00ED1544" w:rsidRPr="00061BC6" w:rsidRDefault="00ED1544">
      <w:pPr>
        <w:jc w:val="center"/>
        <w:rPr>
          <w:rFonts w:ascii="宋体" w:eastAsia="宋体" w:hAnsi="宋体"/>
          <w:b/>
          <w:sz w:val="36"/>
          <w:szCs w:val="36"/>
        </w:rPr>
      </w:pPr>
      <w:r w:rsidRPr="00061BC6">
        <w:rPr>
          <w:rFonts w:ascii="宋体" w:eastAsia="宋体" w:hAnsi="宋体" w:hint="eastAsia"/>
          <w:b/>
          <w:sz w:val="36"/>
          <w:szCs w:val="36"/>
        </w:rPr>
        <w:t>法定代表人授权委托书</w:t>
      </w:r>
    </w:p>
    <w:p w14:paraId="41023437" w14:textId="77777777" w:rsidR="00ED1544" w:rsidRPr="00061BC6" w:rsidRDefault="00ED1544">
      <w:pPr>
        <w:spacing w:line="360" w:lineRule="auto"/>
        <w:ind w:firstLine="480"/>
        <w:rPr>
          <w:rFonts w:ascii="宋体" w:eastAsia="宋体" w:hAnsi="宋体"/>
        </w:rPr>
      </w:pPr>
      <w:r w:rsidRPr="00061BC6">
        <w:rPr>
          <w:rFonts w:ascii="宋体" w:eastAsia="宋体" w:hAnsi="宋体"/>
        </w:rPr>
        <w:t xml:space="preserve"> </w:t>
      </w:r>
    </w:p>
    <w:p w14:paraId="0C99E844"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本人_______（姓名）系________________（供应商名称）的法定代表人（单位负责人），现委托_______（姓名）为我方代理人。代理人根据授权，以我方名义签署、澄清确认、递交、撤回、修改________________（项目名称）</w:t>
      </w:r>
      <w:r w:rsidRPr="00061BC6">
        <w:rPr>
          <w:rFonts w:ascii="宋体" w:eastAsia="宋体" w:hAnsi="宋体" w:hint="eastAsia"/>
        </w:rPr>
        <w:t>比选采购</w:t>
      </w:r>
      <w:r w:rsidRPr="00061BC6">
        <w:rPr>
          <w:rFonts w:ascii="宋体" w:eastAsia="宋体" w:hAnsi="宋体"/>
        </w:rPr>
        <w:t>文件和处理有关事宜，其法律后果由我方承担。</w:t>
      </w:r>
    </w:p>
    <w:p w14:paraId="07703AB8"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委托期限：自本授权委托书签署之日起</w:t>
      </w:r>
      <w:r w:rsidRPr="00061BC6">
        <w:rPr>
          <w:rFonts w:ascii="宋体" w:eastAsia="宋体" w:hAnsi="宋体"/>
          <w:u w:val="single"/>
        </w:rPr>
        <w:t>90</w:t>
      </w:r>
      <w:r w:rsidRPr="00061BC6">
        <w:rPr>
          <w:rFonts w:ascii="宋体" w:eastAsia="宋体" w:hAnsi="宋体" w:hint="eastAsia"/>
        </w:rPr>
        <w:t>日内</w:t>
      </w:r>
      <w:r w:rsidRPr="00061BC6">
        <w:rPr>
          <w:rFonts w:ascii="宋体" w:eastAsia="宋体" w:hAnsi="宋体"/>
        </w:rPr>
        <w:t>。</w:t>
      </w:r>
    </w:p>
    <w:p w14:paraId="7789594A"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 xml:space="preserve">代理人无转委托权。 </w:t>
      </w:r>
    </w:p>
    <w:p w14:paraId="6B3371C7"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供应商名称（加盖公章）：________________</w:t>
      </w:r>
    </w:p>
    <w:p w14:paraId="2FA0CFE9"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法定代表人（单位负责人）（签字</w:t>
      </w:r>
      <w:r w:rsidRPr="00061BC6">
        <w:rPr>
          <w:rFonts w:ascii="宋体" w:eastAsia="宋体" w:hAnsi="宋体" w:hint="eastAsia"/>
        </w:rPr>
        <w:t>、签章</w:t>
      </w:r>
      <w:r w:rsidRPr="00061BC6">
        <w:rPr>
          <w:rFonts w:ascii="宋体" w:eastAsia="宋体" w:hAnsi="宋体"/>
        </w:rPr>
        <w:t>或印鉴）：________________</w:t>
      </w:r>
    </w:p>
    <w:p w14:paraId="4754F7C8" w14:textId="77777777" w:rsidR="00ED1544" w:rsidRPr="00061BC6" w:rsidRDefault="00ED1544">
      <w:pPr>
        <w:autoSpaceDE w:val="0"/>
        <w:autoSpaceDN w:val="0"/>
        <w:adjustRightInd w:val="0"/>
        <w:snapToGrid w:val="0"/>
        <w:spacing w:line="360" w:lineRule="auto"/>
        <w:ind w:firstLineChars="200" w:firstLine="480"/>
        <w:rPr>
          <w:rFonts w:ascii="宋体" w:eastAsia="宋体" w:hAnsi="宋体"/>
        </w:rPr>
      </w:pPr>
      <w:r w:rsidRPr="00061BC6">
        <w:rPr>
          <w:rFonts w:ascii="宋体" w:eastAsia="宋体" w:hAnsi="宋体"/>
        </w:rPr>
        <w:t>委托代理人（签字</w:t>
      </w:r>
      <w:r w:rsidRPr="00061BC6">
        <w:rPr>
          <w:rFonts w:ascii="宋体" w:eastAsia="宋体" w:hAnsi="宋体" w:hint="eastAsia"/>
        </w:rPr>
        <w:t>或签章</w:t>
      </w:r>
      <w:r w:rsidRPr="00061BC6">
        <w:rPr>
          <w:rFonts w:ascii="宋体" w:eastAsia="宋体" w:hAnsi="宋体"/>
        </w:rPr>
        <w:t>）：________________</w:t>
      </w:r>
    </w:p>
    <w:p w14:paraId="21B2A134" w14:textId="77777777" w:rsidR="00ED1544" w:rsidRPr="00061BC6" w:rsidRDefault="00ED1544">
      <w:pPr>
        <w:autoSpaceDE w:val="0"/>
        <w:autoSpaceDN w:val="0"/>
        <w:adjustRightInd w:val="0"/>
        <w:snapToGrid w:val="0"/>
        <w:spacing w:line="360" w:lineRule="auto"/>
        <w:ind w:firstLineChars="200" w:firstLine="480"/>
        <w:rPr>
          <w:rFonts w:ascii="宋体" w:eastAsia="宋体" w:hAnsi="宋体"/>
        </w:rPr>
      </w:pPr>
      <w:r w:rsidRPr="00061BC6">
        <w:rPr>
          <w:rFonts w:ascii="宋体" w:eastAsia="宋体" w:hAnsi="宋体"/>
        </w:rPr>
        <w:t>日期：_____年______月______日</w:t>
      </w:r>
    </w:p>
    <w:p w14:paraId="5CDF10CB"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说明：</w:t>
      </w:r>
    </w:p>
    <w:p w14:paraId="749431D5"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1.若供应商为事业单位或其他组织或分支机构，则法定代表人（单位负责人）处的签署人可为单位负责人。</w:t>
      </w:r>
    </w:p>
    <w:p w14:paraId="74489C68" w14:textId="77777777" w:rsidR="00ED1544" w:rsidRPr="00061BC6" w:rsidRDefault="00ED1544" w:rsidP="002C51BE">
      <w:pPr>
        <w:spacing w:line="360" w:lineRule="auto"/>
        <w:ind w:firstLineChars="200" w:firstLine="480"/>
        <w:rPr>
          <w:rFonts w:ascii="宋体" w:eastAsia="宋体" w:hAnsi="宋体"/>
        </w:rPr>
      </w:pPr>
      <w:r w:rsidRPr="00061BC6">
        <w:rPr>
          <w:rFonts w:ascii="宋体" w:eastAsia="宋体" w:hAnsi="宋体"/>
        </w:rPr>
        <w:t>2.</w:t>
      </w:r>
      <w:r w:rsidRPr="00061BC6">
        <w:rPr>
          <w:rFonts w:ascii="宋体" w:eastAsia="宋体" w:hAnsi="宋体" w:hint="eastAsia"/>
        </w:rPr>
        <w:t>经办人</w:t>
      </w:r>
      <w:r w:rsidRPr="00061BC6">
        <w:rPr>
          <w:rFonts w:ascii="宋体" w:eastAsia="宋体" w:hAnsi="宋体"/>
        </w:rPr>
        <w:t>为法定代表人（单位负责人）本人</w:t>
      </w:r>
      <w:r w:rsidRPr="00061BC6">
        <w:rPr>
          <w:rFonts w:ascii="宋体" w:eastAsia="宋体" w:hAnsi="宋体" w:hint="eastAsia"/>
        </w:rPr>
        <w:t>的</w:t>
      </w:r>
      <w:r w:rsidRPr="00061BC6">
        <w:rPr>
          <w:rFonts w:ascii="宋体" w:eastAsia="宋体" w:hAnsi="宋体"/>
        </w:rPr>
        <w:t>，则可不提供本《授权委托书》，但须提供</w:t>
      </w:r>
      <w:r w:rsidRPr="00061BC6">
        <w:rPr>
          <w:rFonts w:ascii="宋体" w:eastAsia="宋体" w:hAnsi="宋体" w:hint="eastAsia"/>
        </w:rPr>
        <w:t>法定代表人身份证复印件</w:t>
      </w:r>
      <w:r w:rsidRPr="00061BC6">
        <w:rPr>
          <w:rFonts w:ascii="宋体" w:eastAsia="宋体" w:hAnsi="宋体"/>
        </w:rPr>
        <w:t>。</w:t>
      </w:r>
    </w:p>
    <w:p w14:paraId="20A52E81" w14:textId="77777777" w:rsidR="00ED1544" w:rsidRPr="00061BC6" w:rsidRDefault="00ED1544" w:rsidP="002C51BE">
      <w:pPr>
        <w:spacing w:line="360" w:lineRule="auto"/>
        <w:ind w:firstLineChars="200" w:firstLine="480"/>
        <w:rPr>
          <w:rFonts w:ascii="宋体" w:eastAsia="宋体" w:hAnsi="宋体"/>
        </w:rPr>
      </w:pPr>
      <w:r w:rsidRPr="00061BC6">
        <w:rPr>
          <w:rFonts w:ascii="宋体" w:eastAsia="宋体" w:hAnsi="宋体"/>
        </w:rPr>
        <w:t>3.供应商为自然人的情形，可不提供本《授权委托书》。</w:t>
      </w:r>
    </w:p>
    <w:p w14:paraId="7BF5D3EA" w14:textId="77777777" w:rsidR="00ED1544" w:rsidRPr="00061BC6" w:rsidRDefault="00ED1544" w:rsidP="002C51BE">
      <w:pPr>
        <w:spacing w:line="360" w:lineRule="auto"/>
        <w:ind w:firstLineChars="200" w:firstLine="480"/>
        <w:rPr>
          <w:rFonts w:ascii="宋体" w:eastAsia="宋体" w:hAnsi="宋体"/>
        </w:rPr>
      </w:pPr>
      <w:r w:rsidRPr="00061BC6">
        <w:rPr>
          <w:rFonts w:ascii="宋体" w:eastAsia="宋体" w:hAnsi="宋体"/>
        </w:rPr>
        <w:br w:type="page"/>
      </w:r>
    </w:p>
    <w:p w14:paraId="20CFBC09" w14:textId="77777777" w:rsidR="00ED1544" w:rsidRPr="00061BC6" w:rsidRDefault="00ED1544">
      <w:pPr>
        <w:spacing w:line="580" w:lineRule="exact"/>
        <w:jc w:val="center"/>
        <w:rPr>
          <w:rFonts w:ascii="宋体" w:eastAsia="宋体" w:hAnsi="宋体" w:cs="宋体"/>
          <w:color w:val="000000"/>
        </w:rPr>
      </w:pPr>
      <w:r w:rsidRPr="00061BC6">
        <w:rPr>
          <w:rFonts w:ascii="宋体" w:eastAsia="宋体" w:hAnsi="宋体" w:cs="宋体" w:hint="eastAsia"/>
          <w:color w:val="000000"/>
        </w:rPr>
        <w:lastRenderedPageBreak/>
        <w:t>法定代表人身份证复印件</w:t>
      </w:r>
    </w:p>
    <w:p w14:paraId="5C6D5AD8" w14:textId="77777777" w:rsidR="00ED1544" w:rsidRPr="00061BC6" w:rsidRDefault="00ED1544">
      <w:pPr>
        <w:ind w:firstLine="480"/>
        <w:rPr>
          <w:rFonts w:ascii="宋体" w:eastAsia="宋体" w:hAnsi="宋体" w:cs="宋体"/>
          <w:color w:val="000000"/>
        </w:rPr>
      </w:pPr>
    </w:p>
    <w:p w14:paraId="6A42E56F" w14:textId="77777777" w:rsidR="00ED1544" w:rsidRPr="00061BC6" w:rsidRDefault="00ED1544">
      <w:pPr>
        <w:ind w:firstLine="480"/>
        <w:rPr>
          <w:rFonts w:ascii="宋体" w:eastAsia="宋体" w:hAnsi="宋体" w:cs="宋体"/>
          <w:color w:val="000000"/>
        </w:rPr>
      </w:pPr>
    </w:p>
    <w:p w14:paraId="2368D2C8" w14:textId="77777777" w:rsidR="00ED1544" w:rsidRPr="00061BC6" w:rsidRDefault="00ED1544">
      <w:pPr>
        <w:ind w:firstLine="480"/>
        <w:rPr>
          <w:rFonts w:ascii="宋体" w:eastAsia="宋体" w:hAnsi="宋体" w:cs="宋体"/>
          <w:color w:val="000000"/>
        </w:rPr>
      </w:pPr>
    </w:p>
    <w:p w14:paraId="076AF503" w14:textId="77777777" w:rsidR="00ED1544" w:rsidRPr="00061BC6" w:rsidRDefault="00ED1544">
      <w:pPr>
        <w:ind w:firstLine="480"/>
        <w:rPr>
          <w:rFonts w:ascii="宋体" w:eastAsia="宋体" w:hAnsi="宋体" w:cs="宋体"/>
          <w:color w:val="000000"/>
        </w:rPr>
      </w:pPr>
    </w:p>
    <w:p w14:paraId="2D4629F7" w14:textId="77777777" w:rsidR="00ED1544" w:rsidRPr="00061BC6" w:rsidRDefault="00ED1544">
      <w:pPr>
        <w:ind w:firstLine="480"/>
        <w:rPr>
          <w:rFonts w:ascii="宋体" w:eastAsia="宋体" w:hAnsi="宋体" w:cs="宋体"/>
          <w:color w:val="000000"/>
        </w:rPr>
      </w:pPr>
    </w:p>
    <w:p w14:paraId="77C4B335" w14:textId="77777777" w:rsidR="00ED1544" w:rsidRPr="00061BC6" w:rsidRDefault="00ED1544">
      <w:pPr>
        <w:ind w:firstLine="480"/>
        <w:rPr>
          <w:rFonts w:ascii="宋体" w:eastAsia="宋体" w:hAnsi="宋体" w:cs="宋体"/>
          <w:color w:val="000000"/>
        </w:rPr>
      </w:pPr>
    </w:p>
    <w:p w14:paraId="501BE739" w14:textId="77777777" w:rsidR="00ED1544" w:rsidRPr="00061BC6" w:rsidRDefault="00ED1544">
      <w:pPr>
        <w:ind w:firstLine="480"/>
        <w:rPr>
          <w:rFonts w:ascii="宋体" w:eastAsia="宋体" w:hAnsi="宋体" w:cs="宋体"/>
          <w:color w:val="000000"/>
        </w:rPr>
      </w:pPr>
    </w:p>
    <w:p w14:paraId="59824FFF" w14:textId="77777777" w:rsidR="00ED1544" w:rsidRPr="00061BC6" w:rsidRDefault="00ED1544">
      <w:pPr>
        <w:ind w:firstLine="640"/>
        <w:rPr>
          <w:rFonts w:ascii="宋体" w:eastAsia="宋体" w:hAnsi="宋体"/>
        </w:rPr>
      </w:pPr>
    </w:p>
    <w:p w14:paraId="7743BEC1" w14:textId="77777777" w:rsidR="00ED1544" w:rsidRPr="00061BC6" w:rsidRDefault="00ED1544">
      <w:pPr>
        <w:spacing w:line="580" w:lineRule="exact"/>
        <w:jc w:val="center"/>
        <w:rPr>
          <w:rFonts w:ascii="宋体" w:eastAsia="宋体" w:hAnsi="宋体" w:cs="宋体"/>
          <w:color w:val="000000"/>
        </w:rPr>
      </w:pPr>
      <w:r w:rsidRPr="00061BC6">
        <w:rPr>
          <w:rFonts w:ascii="宋体" w:eastAsia="宋体" w:hAnsi="宋体" w:cs="宋体" w:hint="eastAsia"/>
          <w:color w:val="000000"/>
        </w:rPr>
        <w:t>被授权人身份证复印件</w:t>
      </w:r>
    </w:p>
    <w:p w14:paraId="7CF9D923" w14:textId="77777777" w:rsidR="00ED1544" w:rsidRPr="00061BC6" w:rsidRDefault="00ED1544">
      <w:pPr>
        <w:tabs>
          <w:tab w:val="left" w:pos="462"/>
        </w:tabs>
        <w:adjustRightInd w:val="0"/>
        <w:snapToGrid w:val="0"/>
        <w:spacing w:line="580" w:lineRule="exact"/>
        <w:jc w:val="center"/>
        <w:rPr>
          <w:rFonts w:ascii="宋体" w:eastAsia="宋体" w:hAnsi="宋体" w:cs="宋体"/>
          <w:color w:val="000000"/>
        </w:rPr>
        <w:sectPr w:rsidR="00ED1544" w:rsidRPr="00061BC6" w:rsidSect="00130C73">
          <w:headerReference w:type="default" r:id="rId8"/>
          <w:footerReference w:type="default" r:id="rId9"/>
          <w:type w:val="continuous"/>
          <w:pgSz w:w="11906" w:h="16838"/>
          <w:pgMar w:top="1440" w:right="1800" w:bottom="1440" w:left="1800" w:header="851" w:footer="992" w:gutter="0"/>
          <w:cols w:space="720"/>
          <w:docGrid w:type="lines" w:linePitch="326"/>
        </w:sectPr>
      </w:pPr>
    </w:p>
    <w:p w14:paraId="180C0AA1" w14:textId="77777777" w:rsidR="002C51BE" w:rsidRDefault="002C51BE">
      <w:pPr>
        <w:tabs>
          <w:tab w:val="left" w:pos="5580"/>
        </w:tabs>
        <w:spacing w:line="360" w:lineRule="auto"/>
        <w:outlineLvl w:val="1"/>
        <w:rPr>
          <w:rFonts w:ascii="宋体" w:eastAsia="宋体" w:hAnsi="宋体"/>
        </w:rPr>
        <w:sectPr w:rsidR="002C51BE" w:rsidSect="00130C73">
          <w:headerReference w:type="default" r:id="rId10"/>
          <w:footerReference w:type="default" r:id="rId11"/>
          <w:footerReference w:type="first" r:id="rId12"/>
          <w:type w:val="continuous"/>
          <w:pgSz w:w="11906" w:h="16838"/>
          <w:pgMar w:top="1440" w:right="1800" w:bottom="1440" w:left="1800" w:header="851" w:footer="992" w:gutter="0"/>
          <w:cols w:space="720"/>
          <w:titlePg/>
          <w:docGrid w:linePitch="326"/>
        </w:sectPr>
      </w:pPr>
      <w:bookmarkStart w:id="1376" w:name="_Toc107995688"/>
    </w:p>
    <w:p w14:paraId="21008028"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hint="eastAsia"/>
        </w:rPr>
        <w:lastRenderedPageBreak/>
        <w:t>附件4：报价明细表</w:t>
      </w:r>
      <w:bookmarkEnd w:id="1376"/>
    </w:p>
    <w:p w14:paraId="2B4144D1" w14:textId="77777777" w:rsidR="00ED1544" w:rsidRPr="00061BC6" w:rsidRDefault="00A1267A">
      <w:pPr>
        <w:tabs>
          <w:tab w:val="left" w:pos="5580"/>
        </w:tabs>
        <w:spacing w:line="360" w:lineRule="auto"/>
        <w:outlineLvl w:val="1"/>
        <w:rPr>
          <w:rFonts w:ascii="宋体" w:eastAsia="宋体" w:hAnsi="宋体"/>
        </w:rPr>
      </w:pPr>
      <w:bookmarkStart w:id="1377" w:name="_Toc107995689"/>
      <w:r>
        <w:rPr>
          <w:rFonts w:ascii="宋体" w:eastAsia="宋体" w:hAnsi="宋体"/>
        </w:rPr>
        <w:br w:type="page"/>
      </w:r>
      <w:r w:rsidR="00ED1544" w:rsidRPr="00061BC6">
        <w:rPr>
          <w:rFonts w:ascii="宋体" w:eastAsia="宋体" w:hAnsi="宋体" w:hint="eastAsia"/>
        </w:rPr>
        <w:lastRenderedPageBreak/>
        <w:t>附件5：供应商资格声明书（格式）</w:t>
      </w:r>
      <w:bookmarkEnd w:id="1377"/>
    </w:p>
    <w:p w14:paraId="01F9C7F1" w14:textId="77777777" w:rsidR="00ED1544" w:rsidRPr="00061BC6" w:rsidRDefault="00ED1544">
      <w:pPr>
        <w:rPr>
          <w:rFonts w:ascii="宋体" w:eastAsia="宋体" w:hAnsi="宋体"/>
        </w:rPr>
      </w:pPr>
    </w:p>
    <w:p w14:paraId="66781D00" w14:textId="77777777" w:rsidR="00ED1544" w:rsidRPr="00061BC6" w:rsidRDefault="00ED1544">
      <w:pPr>
        <w:rPr>
          <w:rFonts w:ascii="宋体" w:eastAsia="宋体" w:hAnsi="宋体"/>
        </w:rPr>
      </w:pPr>
    </w:p>
    <w:p w14:paraId="28FD688A" w14:textId="77777777" w:rsidR="00ED1544" w:rsidRPr="00061BC6" w:rsidRDefault="00ED1544">
      <w:pPr>
        <w:widowControl w:val="0"/>
        <w:jc w:val="center"/>
        <w:rPr>
          <w:rFonts w:ascii="宋体" w:eastAsia="宋体" w:hAnsi="宋体"/>
          <w:kern w:val="2"/>
          <w:sz w:val="32"/>
          <w:szCs w:val="32"/>
        </w:rPr>
      </w:pPr>
      <w:r w:rsidRPr="00061BC6">
        <w:rPr>
          <w:rFonts w:ascii="宋体" w:eastAsia="宋体" w:hAnsi="宋体" w:hint="eastAsia"/>
          <w:kern w:val="2"/>
          <w:sz w:val="32"/>
          <w:szCs w:val="32"/>
        </w:rPr>
        <w:t>供应商</w:t>
      </w:r>
      <w:r w:rsidRPr="00061BC6">
        <w:rPr>
          <w:rFonts w:ascii="宋体" w:eastAsia="宋体" w:hAnsi="宋体"/>
          <w:kern w:val="2"/>
          <w:sz w:val="32"/>
          <w:szCs w:val="32"/>
        </w:rPr>
        <w:t>资格声明书</w:t>
      </w:r>
    </w:p>
    <w:p w14:paraId="1CA030F4" w14:textId="77777777" w:rsidR="00ED1544" w:rsidRPr="00061BC6" w:rsidRDefault="00ED1544">
      <w:pPr>
        <w:widowControl w:val="0"/>
        <w:tabs>
          <w:tab w:val="left" w:pos="5580"/>
        </w:tabs>
        <w:spacing w:line="360" w:lineRule="auto"/>
        <w:rPr>
          <w:rFonts w:ascii="宋体" w:eastAsia="宋体" w:hAnsi="宋体"/>
          <w:kern w:val="2"/>
          <w:sz w:val="21"/>
          <w:szCs w:val="21"/>
        </w:rPr>
      </w:pPr>
      <w:r w:rsidRPr="00061BC6">
        <w:rPr>
          <w:rFonts w:ascii="宋体" w:eastAsia="宋体" w:hAnsi="宋体"/>
          <w:kern w:val="2"/>
          <w:sz w:val="21"/>
          <w:szCs w:val="21"/>
        </w:rPr>
        <w:t>致：</w:t>
      </w:r>
      <w:r w:rsidRPr="00061BC6">
        <w:rPr>
          <w:rFonts w:ascii="宋体" w:eastAsia="宋体" w:hAnsi="宋体" w:hint="eastAsia"/>
          <w:kern w:val="2"/>
          <w:sz w:val="21"/>
          <w:szCs w:val="21"/>
          <w:u w:val="single"/>
        </w:rPr>
        <w:t>采购人</w:t>
      </w:r>
    </w:p>
    <w:p w14:paraId="4882CAAB" w14:textId="77777777" w:rsidR="00ED1544" w:rsidRPr="00061BC6" w:rsidRDefault="00ED1544">
      <w:pPr>
        <w:widowControl w:val="0"/>
        <w:spacing w:line="360" w:lineRule="auto"/>
        <w:ind w:firstLineChars="200" w:firstLine="420"/>
        <w:rPr>
          <w:rFonts w:ascii="宋体" w:eastAsia="宋体" w:hAnsi="宋体"/>
          <w:kern w:val="2"/>
          <w:sz w:val="21"/>
          <w:szCs w:val="21"/>
        </w:rPr>
      </w:pPr>
      <w:r w:rsidRPr="00061BC6">
        <w:rPr>
          <w:rFonts w:ascii="宋体" w:eastAsia="宋体" w:hAnsi="宋体"/>
          <w:kern w:val="2"/>
          <w:sz w:val="21"/>
          <w:szCs w:val="21"/>
        </w:rPr>
        <w:t>在参与本次项目</w:t>
      </w:r>
      <w:r w:rsidRPr="00061BC6">
        <w:rPr>
          <w:rFonts w:ascii="宋体" w:eastAsia="宋体" w:hAnsi="宋体" w:hint="eastAsia"/>
          <w:kern w:val="2"/>
          <w:sz w:val="21"/>
          <w:szCs w:val="21"/>
        </w:rPr>
        <w:t>比选采购</w:t>
      </w:r>
      <w:r w:rsidRPr="00061BC6">
        <w:rPr>
          <w:rFonts w:ascii="宋体" w:eastAsia="宋体" w:hAnsi="宋体"/>
          <w:kern w:val="2"/>
          <w:sz w:val="21"/>
          <w:szCs w:val="21"/>
        </w:rPr>
        <w:t>中，我单位承诺：</w:t>
      </w:r>
    </w:p>
    <w:p w14:paraId="5CA5EDA4"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具有良好的商业信誉和健全的财务会计制度；</w:t>
      </w:r>
    </w:p>
    <w:p w14:paraId="649A9F84"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具有履行合同所必需的设备和专业技术能力；</w:t>
      </w:r>
    </w:p>
    <w:p w14:paraId="1AE67D39"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有依法缴纳税收和社会保障资金的良好记录；</w:t>
      </w:r>
    </w:p>
    <w:p w14:paraId="175EA743"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参加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2543679E"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我单位不存在为采购项目提供整体设计、规范编制或者项目管理、监理、检测等服务后，再参加该采购项目的其他采购活动的情形（单一来源采购项目除外）；</w:t>
      </w:r>
    </w:p>
    <w:p w14:paraId="25EAEDAB"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与我单位存在“单位负责人为同一人或者存在直接控股、管理关系”的其他法人单位信息如下（如有，不论其是否参加同一合同项下的政府采购活动均须填写）：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0"/>
        <w:gridCol w:w="4574"/>
        <w:gridCol w:w="2976"/>
      </w:tblGrid>
      <w:tr w:rsidR="00ED1544" w:rsidRPr="00061BC6" w14:paraId="26674BFE" w14:textId="77777777">
        <w:trPr>
          <w:trHeight w:val="430"/>
          <w:jc w:val="center"/>
        </w:trPr>
        <w:tc>
          <w:tcPr>
            <w:tcW w:w="950" w:type="dxa"/>
            <w:vAlign w:val="center"/>
          </w:tcPr>
          <w:p w14:paraId="40AC87B9"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序号</w:t>
            </w:r>
          </w:p>
        </w:tc>
        <w:tc>
          <w:tcPr>
            <w:tcW w:w="4574" w:type="dxa"/>
            <w:vAlign w:val="center"/>
          </w:tcPr>
          <w:p w14:paraId="35DF8C70"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单位名称</w:t>
            </w:r>
          </w:p>
        </w:tc>
        <w:tc>
          <w:tcPr>
            <w:tcW w:w="2976" w:type="dxa"/>
            <w:vAlign w:val="center"/>
          </w:tcPr>
          <w:p w14:paraId="5C1B826C"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相互关系</w:t>
            </w:r>
          </w:p>
        </w:tc>
      </w:tr>
      <w:tr w:rsidR="00ED1544" w:rsidRPr="00061BC6" w14:paraId="4F42D31F" w14:textId="77777777">
        <w:trPr>
          <w:trHeight w:val="430"/>
          <w:jc w:val="center"/>
        </w:trPr>
        <w:tc>
          <w:tcPr>
            <w:tcW w:w="950" w:type="dxa"/>
            <w:vAlign w:val="center"/>
          </w:tcPr>
          <w:p w14:paraId="63DB122F"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1</w:t>
            </w:r>
          </w:p>
        </w:tc>
        <w:tc>
          <w:tcPr>
            <w:tcW w:w="4574" w:type="dxa"/>
            <w:vAlign w:val="center"/>
          </w:tcPr>
          <w:p w14:paraId="665576C7" w14:textId="77777777" w:rsidR="00ED1544" w:rsidRPr="00061BC6" w:rsidRDefault="00ED1544">
            <w:pPr>
              <w:widowControl w:val="0"/>
              <w:jc w:val="center"/>
              <w:rPr>
                <w:rFonts w:ascii="宋体" w:eastAsia="宋体" w:hAnsi="宋体"/>
                <w:kern w:val="2"/>
                <w:sz w:val="21"/>
                <w:szCs w:val="21"/>
              </w:rPr>
            </w:pPr>
          </w:p>
        </w:tc>
        <w:tc>
          <w:tcPr>
            <w:tcW w:w="2976" w:type="dxa"/>
            <w:vAlign w:val="center"/>
          </w:tcPr>
          <w:p w14:paraId="77BAAB19" w14:textId="77777777" w:rsidR="00ED1544" w:rsidRPr="00061BC6" w:rsidRDefault="00ED1544">
            <w:pPr>
              <w:widowControl w:val="0"/>
              <w:jc w:val="center"/>
              <w:rPr>
                <w:rFonts w:ascii="宋体" w:eastAsia="宋体" w:hAnsi="宋体"/>
                <w:kern w:val="2"/>
                <w:sz w:val="21"/>
                <w:szCs w:val="21"/>
              </w:rPr>
            </w:pPr>
          </w:p>
        </w:tc>
      </w:tr>
      <w:tr w:rsidR="00ED1544" w:rsidRPr="00061BC6" w14:paraId="2DF66DB9" w14:textId="77777777">
        <w:trPr>
          <w:trHeight w:val="430"/>
          <w:jc w:val="center"/>
        </w:trPr>
        <w:tc>
          <w:tcPr>
            <w:tcW w:w="950" w:type="dxa"/>
            <w:vAlign w:val="center"/>
          </w:tcPr>
          <w:p w14:paraId="51AA1B9C"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2</w:t>
            </w:r>
          </w:p>
        </w:tc>
        <w:tc>
          <w:tcPr>
            <w:tcW w:w="4574" w:type="dxa"/>
            <w:vAlign w:val="center"/>
          </w:tcPr>
          <w:p w14:paraId="05F2173A" w14:textId="77777777" w:rsidR="00ED1544" w:rsidRPr="00061BC6" w:rsidRDefault="00ED1544">
            <w:pPr>
              <w:widowControl w:val="0"/>
              <w:jc w:val="center"/>
              <w:rPr>
                <w:rFonts w:ascii="宋体" w:eastAsia="宋体" w:hAnsi="宋体"/>
                <w:kern w:val="2"/>
                <w:sz w:val="21"/>
                <w:szCs w:val="21"/>
              </w:rPr>
            </w:pPr>
          </w:p>
        </w:tc>
        <w:tc>
          <w:tcPr>
            <w:tcW w:w="2976" w:type="dxa"/>
            <w:vAlign w:val="center"/>
          </w:tcPr>
          <w:p w14:paraId="3371C099" w14:textId="77777777" w:rsidR="00ED1544" w:rsidRPr="00061BC6" w:rsidRDefault="00ED1544">
            <w:pPr>
              <w:widowControl w:val="0"/>
              <w:jc w:val="center"/>
              <w:rPr>
                <w:rFonts w:ascii="宋体" w:eastAsia="宋体" w:hAnsi="宋体"/>
                <w:kern w:val="2"/>
                <w:sz w:val="21"/>
                <w:szCs w:val="21"/>
              </w:rPr>
            </w:pPr>
          </w:p>
        </w:tc>
      </w:tr>
      <w:tr w:rsidR="00ED1544" w:rsidRPr="00061BC6" w14:paraId="3914C24E" w14:textId="77777777">
        <w:trPr>
          <w:trHeight w:val="430"/>
          <w:jc w:val="center"/>
        </w:trPr>
        <w:tc>
          <w:tcPr>
            <w:tcW w:w="950" w:type="dxa"/>
            <w:vAlign w:val="center"/>
          </w:tcPr>
          <w:p w14:paraId="61DC1843"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w:t>
            </w:r>
          </w:p>
        </w:tc>
        <w:tc>
          <w:tcPr>
            <w:tcW w:w="4574" w:type="dxa"/>
            <w:vAlign w:val="center"/>
          </w:tcPr>
          <w:p w14:paraId="539BBC2C" w14:textId="77777777" w:rsidR="00ED1544" w:rsidRPr="00061BC6" w:rsidRDefault="00ED1544">
            <w:pPr>
              <w:widowControl w:val="0"/>
              <w:jc w:val="center"/>
              <w:rPr>
                <w:rFonts w:ascii="宋体" w:eastAsia="宋体" w:hAnsi="宋体"/>
                <w:kern w:val="2"/>
                <w:sz w:val="21"/>
                <w:szCs w:val="21"/>
              </w:rPr>
            </w:pPr>
          </w:p>
        </w:tc>
        <w:tc>
          <w:tcPr>
            <w:tcW w:w="2976" w:type="dxa"/>
            <w:vAlign w:val="center"/>
          </w:tcPr>
          <w:p w14:paraId="188ECB2A" w14:textId="77777777" w:rsidR="00ED1544" w:rsidRPr="00061BC6" w:rsidRDefault="00ED1544">
            <w:pPr>
              <w:widowControl w:val="0"/>
              <w:jc w:val="center"/>
              <w:rPr>
                <w:rFonts w:ascii="宋体" w:eastAsia="宋体" w:hAnsi="宋体"/>
                <w:kern w:val="2"/>
                <w:sz w:val="21"/>
                <w:szCs w:val="21"/>
              </w:rPr>
            </w:pPr>
          </w:p>
        </w:tc>
      </w:tr>
    </w:tbl>
    <w:p w14:paraId="6C6EFF14" w14:textId="77777777" w:rsidR="00ED1544" w:rsidRPr="00061BC6" w:rsidRDefault="00ED1544">
      <w:pPr>
        <w:widowControl w:val="0"/>
        <w:rPr>
          <w:rFonts w:ascii="宋体" w:eastAsia="宋体" w:hAnsi="宋体"/>
          <w:kern w:val="2"/>
          <w:sz w:val="21"/>
          <w:szCs w:val="21"/>
        </w:rPr>
      </w:pPr>
    </w:p>
    <w:p w14:paraId="793C8CCF" w14:textId="77777777" w:rsidR="00ED1544" w:rsidRPr="00061BC6" w:rsidRDefault="00ED1544">
      <w:pPr>
        <w:widowControl w:val="0"/>
        <w:ind w:firstLineChars="200" w:firstLine="420"/>
        <w:rPr>
          <w:rFonts w:ascii="宋体" w:eastAsia="宋体" w:hAnsi="宋体"/>
          <w:kern w:val="2"/>
          <w:sz w:val="21"/>
          <w:szCs w:val="21"/>
        </w:rPr>
      </w:pPr>
      <w:r w:rsidRPr="00061BC6">
        <w:rPr>
          <w:rFonts w:ascii="宋体" w:eastAsia="宋体" w:hAnsi="宋体"/>
          <w:kern w:val="2"/>
          <w:sz w:val="21"/>
          <w:szCs w:val="21"/>
        </w:rPr>
        <w:t>上述声明真实有效，否则我方负全部责任。</w:t>
      </w:r>
    </w:p>
    <w:p w14:paraId="22F2ECCB" w14:textId="77777777" w:rsidR="00ED1544" w:rsidRPr="00061BC6" w:rsidRDefault="00ED1544">
      <w:pPr>
        <w:widowControl w:val="0"/>
        <w:spacing w:line="360" w:lineRule="auto"/>
        <w:rPr>
          <w:rFonts w:ascii="宋体" w:eastAsia="宋体" w:hAnsi="宋体"/>
          <w:kern w:val="2"/>
          <w:sz w:val="21"/>
          <w:szCs w:val="21"/>
        </w:rPr>
      </w:pPr>
    </w:p>
    <w:p w14:paraId="5C72EA81" w14:textId="77777777" w:rsidR="00ED1544" w:rsidRPr="00061BC6" w:rsidRDefault="00ED1544">
      <w:pPr>
        <w:widowControl w:val="0"/>
        <w:spacing w:line="360" w:lineRule="auto"/>
        <w:rPr>
          <w:rFonts w:ascii="宋体" w:eastAsia="宋体" w:hAnsi="宋体"/>
          <w:kern w:val="2"/>
          <w:sz w:val="21"/>
          <w:szCs w:val="21"/>
        </w:rPr>
      </w:pPr>
    </w:p>
    <w:p w14:paraId="3F9B50FF" w14:textId="77777777" w:rsidR="00ED1544" w:rsidRPr="00061BC6" w:rsidRDefault="00ED1544">
      <w:pPr>
        <w:widowControl w:val="0"/>
        <w:autoSpaceDE w:val="0"/>
        <w:autoSpaceDN w:val="0"/>
        <w:adjustRightInd w:val="0"/>
        <w:snapToGrid w:val="0"/>
        <w:spacing w:before="25" w:after="25" w:line="360" w:lineRule="auto"/>
        <w:jc w:val="right"/>
        <w:rPr>
          <w:rFonts w:ascii="宋体" w:eastAsia="宋体" w:hAnsi="宋体"/>
          <w:kern w:val="2"/>
          <w:sz w:val="21"/>
          <w:szCs w:val="21"/>
          <w:lang w:val="zh-CN"/>
        </w:rPr>
      </w:pPr>
      <w:r w:rsidRPr="00061BC6">
        <w:rPr>
          <w:rFonts w:ascii="宋体" w:eastAsia="宋体" w:hAnsi="宋体" w:hint="eastAsia"/>
          <w:kern w:val="2"/>
          <w:sz w:val="21"/>
          <w:szCs w:val="21"/>
        </w:rPr>
        <w:t>供应商</w:t>
      </w:r>
      <w:r w:rsidRPr="00061BC6">
        <w:rPr>
          <w:rFonts w:ascii="宋体" w:eastAsia="宋体" w:hAnsi="宋体"/>
          <w:kern w:val="2"/>
          <w:sz w:val="21"/>
          <w:szCs w:val="21"/>
        </w:rPr>
        <w:t>名称（加盖公章）</w:t>
      </w:r>
      <w:r w:rsidRPr="00061BC6">
        <w:rPr>
          <w:rFonts w:ascii="宋体" w:eastAsia="宋体" w:hAnsi="宋体"/>
          <w:kern w:val="2"/>
          <w:sz w:val="21"/>
          <w:szCs w:val="21"/>
          <w:lang w:val="zh-CN"/>
        </w:rPr>
        <w:t>：    ____________</w:t>
      </w:r>
    </w:p>
    <w:p w14:paraId="447F2353" w14:textId="77777777" w:rsidR="00ED1544" w:rsidRPr="00061BC6" w:rsidRDefault="00ED1544">
      <w:pPr>
        <w:widowControl w:val="0"/>
        <w:spacing w:line="360" w:lineRule="auto"/>
        <w:ind w:right="360" w:firstLine="480"/>
        <w:jc w:val="right"/>
        <w:rPr>
          <w:rFonts w:ascii="宋体" w:eastAsia="宋体" w:hAnsi="宋体"/>
          <w:kern w:val="2"/>
          <w:sz w:val="21"/>
          <w:szCs w:val="21"/>
        </w:rPr>
      </w:pPr>
      <w:r w:rsidRPr="00061BC6">
        <w:rPr>
          <w:rFonts w:ascii="宋体" w:eastAsia="宋体" w:hAnsi="宋体"/>
          <w:kern w:val="2"/>
          <w:sz w:val="21"/>
          <w:szCs w:val="21"/>
        </w:rPr>
        <w:t xml:space="preserve">日期：_____年______月______日   </w:t>
      </w:r>
    </w:p>
    <w:p w14:paraId="5C7AF514" w14:textId="77777777" w:rsidR="00ED1544" w:rsidRPr="00061BC6" w:rsidRDefault="00ED1544">
      <w:pPr>
        <w:widowControl w:val="0"/>
        <w:spacing w:line="360" w:lineRule="auto"/>
        <w:rPr>
          <w:rFonts w:ascii="宋体" w:eastAsia="宋体" w:hAnsi="宋体"/>
          <w:kern w:val="2"/>
          <w:sz w:val="21"/>
          <w:szCs w:val="21"/>
        </w:rPr>
      </w:pPr>
    </w:p>
    <w:p w14:paraId="7418D681" w14:textId="77777777" w:rsidR="00ED1544" w:rsidRPr="00061BC6" w:rsidRDefault="00ED1544" w:rsidP="002A48B4">
      <w:pPr>
        <w:widowControl w:val="0"/>
        <w:spacing w:line="360" w:lineRule="auto"/>
        <w:rPr>
          <w:rFonts w:ascii="宋体" w:eastAsia="宋体" w:hAnsi="宋体"/>
        </w:rPr>
      </w:pPr>
      <w:r w:rsidRPr="00061BC6">
        <w:rPr>
          <w:rFonts w:ascii="宋体" w:eastAsia="宋体" w:hAnsi="宋体"/>
          <w:kern w:val="2"/>
          <w:sz w:val="21"/>
          <w:szCs w:val="21"/>
        </w:rPr>
        <w:t>说明：一旦发现</w:t>
      </w:r>
      <w:r w:rsidRPr="00061BC6">
        <w:rPr>
          <w:rFonts w:ascii="宋体" w:eastAsia="宋体" w:hAnsi="宋体" w:hint="eastAsia"/>
          <w:kern w:val="2"/>
          <w:sz w:val="21"/>
          <w:szCs w:val="21"/>
        </w:rPr>
        <w:t>供应商</w:t>
      </w:r>
      <w:r w:rsidRPr="00061BC6">
        <w:rPr>
          <w:rFonts w:ascii="宋体" w:eastAsia="宋体" w:hAnsi="宋体"/>
          <w:kern w:val="2"/>
          <w:sz w:val="21"/>
          <w:szCs w:val="21"/>
        </w:rPr>
        <w:t>提供的声明函不实，按提供虚假材料处理</w:t>
      </w:r>
      <w:r w:rsidRPr="00061BC6">
        <w:rPr>
          <w:rFonts w:ascii="宋体" w:eastAsia="宋体" w:hAnsi="宋体" w:hint="eastAsia"/>
          <w:kern w:val="2"/>
          <w:sz w:val="21"/>
          <w:szCs w:val="21"/>
        </w:rPr>
        <w:t>，采购人有权拒签合同</w:t>
      </w:r>
      <w:r w:rsidRPr="00061BC6">
        <w:rPr>
          <w:rFonts w:ascii="宋体" w:eastAsia="宋体" w:hAnsi="宋体"/>
          <w:kern w:val="2"/>
          <w:sz w:val="21"/>
          <w:szCs w:val="21"/>
        </w:rPr>
        <w:t>。</w:t>
      </w:r>
      <w:r w:rsidRPr="00061BC6">
        <w:rPr>
          <w:rFonts w:ascii="宋体" w:eastAsia="宋体" w:hAnsi="宋体" w:hint="eastAsia"/>
          <w:kern w:val="2"/>
          <w:sz w:val="21"/>
          <w:szCs w:val="21"/>
        </w:rPr>
        <w:t>如合同已履行，给采购人造成损失的，供应商还应承担相应责任。</w:t>
      </w:r>
      <w:r w:rsidRPr="00061BC6">
        <w:rPr>
          <w:rFonts w:ascii="宋体" w:eastAsia="宋体" w:hAnsi="宋体"/>
        </w:rPr>
        <w:t xml:space="preserve"> </w:t>
      </w:r>
    </w:p>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14:paraId="77EA15AF"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rPr>
        <w:br w:type="page"/>
      </w:r>
      <w:bookmarkStart w:id="1378" w:name="_Toc503181118"/>
      <w:r w:rsidRPr="00061BC6">
        <w:rPr>
          <w:rFonts w:ascii="宋体" w:eastAsia="宋体" w:hAnsi="宋体" w:hint="eastAsia"/>
        </w:rPr>
        <w:lastRenderedPageBreak/>
        <w:t>附件6：技术条款响应/偏离表格式（格式）</w:t>
      </w:r>
    </w:p>
    <w:p w14:paraId="6A4EE078" w14:textId="77777777" w:rsidR="00ED1544" w:rsidRPr="00061BC6" w:rsidRDefault="00ED1544">
      <w:pPr>
        <w:spacing w:line="580" w:lineRule="exact"/>
        <w:jc w:val="center"/>
        <w:rPr>
          <w:rFonts w:ascii="宋体" w:eastAsia="宋体" w:hAnsi="宋体"/>
        </w:rPr>
      </w:pPr>
    </w:p>
    <w:p w14:paraId="6F064C35" w14:textId="77777777" w:rsidR="00ED1544" w:rsidRPr="00061BC6" w:rsidRDefault="00ED1544">
      <w:pPr>
        <w:spacing w:line="580" w:lineRule="exact"/>
        <w:jc w:val="center"/>
        <w:rPr>
          <w:rFonts w:ascii="宋体" w:eastAsia="宋体" w:hAnsi="宋体" w:cs="宋体"/>
          <w:b/>
          <w:sz w:val="28"/>
        </w:rPr>
      </w:pPr>
      <w:bookmarkStart w:id="1379" w:name="_Toc436658713"/>
      <w:bookmarkStart w:id="1380" w:name="_Toc27909"/>
      <w:bookmarkStart w:id="1381" w:name="_Toc503181123"/>
      <w:bookmarkStart w:id="1382" w:name="_Toc441323285"/>
      <w:bookmarkStart w:id="1383" w:name="_Toc19302"/>
      <w:bookmarkStart w:id="1384" w:name="_Toc351378597"/>
      <w:bookmarkStart w:id="1385" w:name="_Toc455776621"/>
      <w:bookmarkStart w:id="1386" w:name="_Toc20712"/>
      <w:bookmarkEnd w:id="1378"/>
      <w:r w:rsidRPr="00061BC6">
        <w:rPr>
          <w:rFonts w:ascii="宋体" w:eastAsia="宋体" w:hAnsi="宋体" w:cs="宋体" w:hint="eastAsia"/>
          <w:b/>
          <w:sz w:val="28"/>
        </w:rPr>
        <w:t>技术条款响应/偏离表格式</w:t>
      </w:r>
    </w:p>
    <w:bookmarkEnd w:id="1379"/>
    <w:bookmarkEnd w:id="1380"/>
    <w:bookmarkEnd w:id="1381"/>
    <w:bookmarkEnd w:id="1382"/>
    <w:bookmarkEnd w:id="1383"/>
    <w:bookmarkEnd w:id="1384"/>
    <w:bookmarkEnd w:id="1385"/>
    <w:bookmarkEnd w:id="1386"/>
    <w:p w14:paraId="5FA68DAE" w14:textId="77777777" w:rsidR="00ED1544" w:rsidRPr="00061BC6" w:rsidRDefault="00ED1544">
      <w:pPr>
        <w:spacing w:line="580" w:lineRule="exact"/>
        <w:jc w:val="left"/>
        <w:rPr>
          <w:rFonts w:eastAsia="宋体" w:cs="宋体"/>
        </w:rPr>
      </w:pPr>
      <w:r w:rsidRPr="00061BC6">
        <w:rPr>
          <w:rFonts w:eastAsia="宋体" w:cs="宋体" w:hint="eastAsia"/>
        </w:rPr>
        <w:t>项目名称：</w:t>
      </w:r>
      <w:r w:rsidRPr="00061BC6">
        <w:rPr>
          <w:rFonts w:eastAsia="宋体" w:cs="宋体" w:hint="eastAsia"/>
        </w:rPr>
        <w:t xml:space="preserve">    </w:t>
      </w:r>
    </w:p>
    <w:tbl>
      <w:tblPr>
        <w:tblW w:w="5000" w:type="pct"/>
        <w:tblCellMar>
          <w:left w:w="10" w:type="dxa"/>
          <w:right w:w="10" w:type="dxa"/>
        </w:tblCellMar>
        <w:tblLook w:val="0000" w:firstRow="0" w:lastRow="0" w:firstColumn="0" w:lastColumn="0" w:noHBand="0" w:noVBand="0"/>
      </w:tblPr>
      <w:tblGrid>
        <w:gridCol w:w="893"/>
        <w:gridCol w:w="1360"/>
        <w:gridCol w:w="1935"/>
        <w:gridCol w:w="1593"/>
        <w:gridCol w:w="1593"/>
        <w:gridCol w:w="1194"/>
        <w:gridCol w:w="1061"/>
      </w:tblGrid>
      <w:tr w:rsidR="00ED1544" w:rsidRPr="00061BC6" w14:paraId="550D3DFD"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632F1" w14:textId="77777777" w:rsidR="00ED1544" w:rsidRPr="00061BC6" w:rsidRDefault="00ED1544" w:rsidP="002C51BE">
            <w:pPr>
              <w:jc w:val="center"/>
              <w:rPr>
                <w:rFonts w:eastAsia="宋体" w:cs="宋体"/>
              </w:rPr>
            </w:pPr>
            <w:r w:rsidRPr="00061BC6">
              <w:rPr>
                <w:rFonts w:eastAsia="宋体" w:cs="宋体" w:hint="eastAsia"/>
              </w:rPr>
              <w:t>序号</w:t>
            </w: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CFC28" w14:textId="77777777" w:rsidR="00ED1544" w:rsidRPr="00061BC6" w:rsidRDefault="00ED1544" w:rsidP="002C51BE">
            <w:pPr>
              <w:jc w:val="center"/>
              <w:rPr>
                <w:rFonts w:eastAsia="宋体" w:cs="宋体"/>
              </w:rPr>
            </w:pPr>
            <w:r w:rsidRPr="00061BC6">
              <w:rPr>
                <w:rFonts w:eastAsia="宋体" w:cs="宋体" w:hint="eastAsia"/>
              </w:rPr>
              <w:t>名称</w:t>
            </w: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22B46" w14:textId="77777777" w:rsidR="00ED1544" w:rsidRPr="00061BC6" w:rsidRDefault="00ED1544" w:rsidP="002C51BE">
            <w:pPr>
              <w:jc w:val="center"/>
              <w:rPr>
                <w:rFonts w:eastAsia="宋体" w:cs="宋体"/>
              </w:rPr>
            </w:pPr>
            <w:r w:rsidRPr="00061BC6">
              <w:rPr>
                <w:rFonts w:eastAsia="宋体" w:cs="宋体" w:hint="eastAsia"/>
              </w:rPr>
              <w:t>比选文件条款号</w:t>
            </w: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304BB" w14:textId="77777777" w:rsidR="00ED1544" w:rsidRPr="00061BC6" w:rsidRDefault="00ED1544" w:rsidP="002C51BE">
            <w:pPr>
              <w:jc w:val="center"/>
              <w:rPr>
                <w:rFonts w:eastAsia="宋体" w:cs="宋体"/>
              </w:rPr>
            </w:pPr>
            <w:r w:rsidRPr="00061BC6">
              <w:rPr>
                <w:rFonts w:eastAsia="宋体" w:cs="宋体" w:hint="eastAsia"/>
              </w:rPr>
              <w:t>采购需求</w:t>
            </w: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94DC6" w14:textId="77777777" w:rsidR="00ED1544" w:rsidRPr="00061BC6" w:rsidRDefault="00ED1544" w:rsidP="002C51BE">
            <w:pPr>
              <w:jc w:val="center"/>
              <w:rPr>
                <w:rFonts w:eastAsia="宋体" w:cs="宋体"/>
              </w:rPr>
            </w:pPr>
            <w:r w:rsidRPr="00061BC6">
              <w:rPr>
                <w:rFonts w:eastAsia="宋体" w:cs="宋体" w:hint="eastAsia"/>
              </w:rPr>
              <w:t>申请文件响应</w:t>
            </w: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AEF3" w14:textId="77777777" w:rsidR="00ED1544" w:rsidRPr="00061BC6" w:rsidRDefault="00ED1544" w:rsidP="002C51BE">
            <w:pPr>
              <w:jc w:val="center"/>
              <w:rPr>
                <w:rFonts w:eastAsia="宋体" w:cs="宋体"/>
              </w:rPr>
            </w:pPr>
            <w:proofErr w:type="gramStart"/>
            <w:r w:rsidRPr="00061BC6">
              <w:rPr>
                <w:rFonts w:eastAsia="宋体" w:cs="宋体" w:hint="eastAsia"/>
              </w:rPr>
              <w:t>偏情况</w:t>
            </w:r>
            <w:proofErr w:type="gramEnd"/>
            <w:r w:rsidRPr="00061BC6">
              <w:rPr>
                <w:rFonts w:eastAsia="宋体" w:cs="宋体" w:hint="eastAsia"/>
              </w:rPr>
              <w:t>离</w:t>
            </w: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96A3B" w14:textId="77777777" w:rsidR="00ED1544" w:rsidRPr="00061BC6" w:rsidRDefault="00ED1544" w:rsidP="002C51BE">
            <w:pPr>
              <w:jc w:val="center"/>
              <w:rPr>
                <w:rFonts w:eastAsia="宋体" w:cs="宋体"/>
              </w:rPr>
            </w:pPr>
            <w:r w:rsidRPr="00061BC6">
              <w:rPr>
                <w:rFonts w:eastAsia="宋体" w:cs="宋体" w:hint="eastAsia"/>
              </w:rPr>
              <w:t>说明</w:t>
            </w:r>
          </w:p>
        </w:tc>
      </w:tr>
      <w:tr w:rsidR="00ED1544" w:rsidRPr="00061BC6" w14:paraId="77D57089"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E39B"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A334"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0B8F7"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4A29D"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F346E"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B402B"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99427" w14:textId="77777777" w:rsidR="00ED1544" w:rsidRPr="00061BC6" w:rsidRDefault="00ED1544">
            <w:pPr>
              <w:spacing w:line="580" w:lineRule="exact"/>
              <w:rPr>
                <w:rFonts w:eastAsia="宋体" w:cs="宋体"/>
                <w:sz w:val="28"/>
                <w:szCs w:val="28"/>
              </w:rPr>
            </w:pPr>
          </w:p>
        </w:tc>
      </w:tr>
      <w:tr w:rsidR="00ED1544" w:rsidRPr="00061BC6" w14:paraId="3424E499"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B25D7"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77C81"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01AB5"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D7449"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2E8E4"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D3A89"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B6D17" w14:textId="77777777" w:rsidR="00ED1544" w:rsidRPr="00061BC6" w:rsidRDefault="00ED1544">
            <w:pPr>
              <w:spacing w:line="580" w:lineRule="exact"/>
              <w:rPr>
                <w:rFonts w:eastAsia="宋体" w:cs="宋体"/>
                <w:sz w:val="28"/>
                <w:szCs w:val="28"/>
              </w:rPr>
            </w:pPr>
          </w:p>
        </w:tc>
      </w:tr>
      <w:tr w:rsidR="00ED1544" w:rsidRPr="00061BC6" w14:paraId="541ECA5B"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281E0"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D1C03"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43F4"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CF91"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C50A"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A08E4"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40133" w14:textId="77777777" w:rsidR="00ED1544" w:rsidRPr="00061BC6" w:rsidRDefault="00ED1544">
            <w:pPr>
              <w:spacing w:line="580" w:lineRule="exact"/>
              <w:rPr>
                <w:rFonts w:eastAsia="宋体" w:cs="宋体"/>
                <w:sz w:val="28"/>
                <w:szCs w:val="28"/>
              </w:rPr>
            </w:pPr>
          </w:p>
        </w:tc>
      </w:tr>
      <w:tr w:rsidR="00ED1544" w:rsidRPr="00061BC6" w14:paraId="69D8466F"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5F42E"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54A7F"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7D668"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93FAE"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CBF44"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2715D"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3D892" w14:textId="77777777" w:rsidR="00ED1544" w:rsidRPr="00061BC6" w:rsidRDefault="00ED1544">
            <w:pPr>
              <w:spacing w:line="580" w:lineRule="exact"/>
              <w:rPr>
                <w:rFonts w:eastAsia="宋体" w:cs="宋体"/>
                <w:sz w:val="28"/>
                <w:szCs w:val="28"/>
              </w:rPr>
            </w:pPr>
          </w:p>
        </w:tc>
      </w:tr>
      <w:tr w:rsidR="00ED1544" w:rsidRPr="00061BC6" w14:paraId="2FDFE52A"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2F1A8"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91FF"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C6EB"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9F2B3"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081E3"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3B888"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B15CB" w14:textId="77777777" w:rsidR="00ED1544" w:rsidRPr="00061BC6" w:rsidRDefault="00ED1544">
            <w:pPr>
              <w:spacing w:line="580" w:lineRule="exact"/>
              <w:rPr>
                <w:rFonts w:eastAsia="宋体" w:cs="宋体"/>
                <w:sz w:val="28"/>
                <w:szCs w:val="28"/>
              </w:rPr>
            </w:pPr>
          </w:p>
        </w:tc>
      </w:tr>
      <w:tr w:rsidR="00ED1544" w:rsidRPr="00061BC6" w14:paraId="50F75B0C"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73C9F"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D7ABB"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9F8AE"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ED26"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B5A6"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04664"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96728" w14:textId="77777777" w:rsidR="00ED1544" w:rsidRPr="00061BC6" w:rsidRDefault="00ED1544">
            <w:pPr>
              <w:spacing w:line="580" w:lineRule="exact"/>
              <w:rPr>
                <w:rFonts w:eastAsia="宋体" w:cs="宋体"/>
                <w:sz w:val="28"/>
                <w:szCs w:val="28"/>
              </w:rPr>
            </w:pPr>
          </w:p>
        </w:tc>
      </w:tr>
      <w:tr w:rsidR="00ED1544" w:rsidRPr="00061BC6" w14:paraId="7A16F348"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BC51"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14AEA"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3C488"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760DB"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BAE64"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DFD55"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C78E6" w14:textId="77777777" w:rsidR="00ED1544" w:rsidRPr="00061BC6" w:rsidRDefault="00ED1544">
            <w:pPr>
              <w:spacing w:line="580" w:lineRule="exact"/>
              <w:rPr>
                <w:rFonts w:eastAsia="宋体" w:cs="宋体"/>
                <w:sz w:val="28"/>
                <w:szCs w:val="28"/>
              </w:rPr>
            </w:pPr>
          </w:p>
        </w:tc>
      </w:tr>
      <w:tr w:rsidR="00ED1544" w:rsidRPr="00061BC6" w14:paraId="73DA12D7"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0084A"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AF7E5"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4CD14"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C5DA5"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53A3"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2861A"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F9740" w14:textId="77777777" w:rsidR="00ED1544" w:rsidRPr="00061BC6" w:rsidRDefault="00ED1544">
            <w:pPr>
              <w:spacing w:line="580" w:lineRule="exact"/>
              <w:rPr>
                <w:rFonts w:eastAsia="宋体" w:cs="宋体"/>
                <w:sz w:val="28"/>
                <w:szCs w:val="28"/>
              </w:rPr>
            </w:pPr>
          </w:p>
        </w:tc>
      </w:tr>
      <w:tr w:rsidR="00ED1544" w:rsidRPr="00061BC6" w14:paraId="174068EC" w14:textId="77777777" w:rsidTr="00130C73">
        <w:trPr>
          <w:trHeight w:val="522"/>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1C2D6"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C588C"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DAD4E"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E56E4"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81C3A"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FCE23"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3F23B" w14:textId="77777777" w:rsidR="00ED1544" w:rsidRPr="00061BC6" w:rsidRDefault="00ED1544">
            <w:pPr>
              <w:spacing w:line="580" w:lineRule="exact"/>
              <w:rPr>
                <w:rFonts w:eastAsia="宋体" w:cs="宋体"/>
                <w:sz w:val="28"/>
                <w:szCs w:val="28"/>
              </w:rPr>
            </w:pPr>
          </w:p>
        </w:tc>
      </w:tr>
      <w:tr w:rsidR="00ED1544" w:rsidRPr="00061BC6" w14:paraId="122A434F"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F503"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52E50"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E6BB5"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E4E1"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77BAF"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0AA49"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97D4" w14:textId="77777777" w:rsidR="00ED1544" w:rsidRPr="00061BC6" w:rsidRDefault="00ED1544">
            <w:pPr>
              <w:spacing w:line="580" w:lineRule="exact"/>
              <w:rPr>
                <w:rFonts w:eastAsia="宋体" w:cs="宋体"/>
                <w:sz w:val="28"/>
                <w:szCs w:val="28"/>
              </w:rPr>
            </w:pPr>
          </w:p>
        </w:tc>
      </w:tr>
      <w:tr w:rsidR="00ED1544" w:rsidRPr="00061BC6" w14:paraId="656A21C0" w14:textId="77777777" w:rsidTr="00130C73">
        <w:trPr>
          <w:trHeight w:val="522"/>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F661"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CDF6D"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1990"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56F4C"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B831C"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B478"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53DA1" w14:textId="77777777" w:rsidR="00ED1544" w:rsidRPr="00061BC6" w:rsidRDefault="00ED1544">
            <w:pPr>
              <w:spacing w:line="580" w:lineRule="exact"/>
              <w:rPr>
                <w:rFonts w:eastAsia="宋体" w:cs="宋体"/>
                <w:sz w:val="28"/>
                <w:szCs w:val="28"/>
              </w:rPr>
            </w:pPr>
          </w:p>
        </w:tc>
      </w:tr>
      <w:tr w:rsidR="00ED1544" w:rsidRPr="00061BC6" w14:paraId="382F0280"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DC1E8"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9E1F"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2F7FD"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04788"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4DCBD"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4F836"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CFE9" w14:textId="77777777" w:rsidR="00ED1544" w:rsidRPr="00061BC6" w:rsidRDefault="00ED1544">
            <w:pPr>
              <w:spacing w:line="580" w:lineRule="exact"/>
              <w:rPr>
                <w:rFonts w:eastAsia="宋体" w:cs="宋体"/>
                <w:sz w:val="28"/>
                <w:szCs w:val="28"/>
              </w:rPr>
            </w:pPr>
          </w:p>
        </w:tc>
      </w:tr>
      <w:tr w:rsidR="00ED1544" w:rsidRPr="00061BC6" w14:paraId="2A5209E2" w14:textId="77777777" w:rsidTr="00130C73">
        <w:trPr>
          <w:trHeight w:val="522"/>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FC5B5"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0AF76"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7FB57"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F84B"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F3E39"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2D69E"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030EF" w14:textId="77777777" w:rsidR="00ED1544" w:rsidRPr="00061BC6" w:rsidRDefault="00ED1544">
            <w:pPr>
              <w:spacing w:line="580" w:lineRule="exact"/>
              <w:rPr>
                <w:rFonts w:eastAsia="宋体" w:cs="宋体"/>
                <w:sz w:val="28"/>
                <w:szCs w:val="28"/>
              </w:rPr>
            </w:pPr>
          </w:p>
        </w:tc>
      </w:tr>
      <w:tr w:rsidR="00ED1544" w:rsidRPr="00061BC6" w14:paraId="5BFDE6A0"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DA67"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456D7"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46380"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A06D6"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4F158"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BA040"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8494" w14:textId="77777777" w:rsidR="00ED1544" w:rsidRPr="00061BC6" w:rsidRDefault="00ED1544">
            <w:pPr>
              <w:spacing w:line="580" w:lineRule="exact"/>
              <w:rPr>
                <w:rFonts w:eastAsia="宋体" w:cs="宋体"/>
                <w:sz w:val="28"/>
                <w:szCs w:val="28"/>
              </w:rPr>
            </w:pPr>
          </w:p>
        </w:tc>
      </w:tr>
    </w:tbl>
    <w:p w14:paraId="36855F31" w14:textId="77777777" w:rsidR="00ED1544" w:rsidRPr="00061BC6" w:rsidRDefault="00ED1544">
      <w:pPr>
        <w:spacing w:before="120" w:after="120" w:line="580" w:lineRule="exact"/>
        <w:rPr>
          <w:rFonts w:ascii="宋体" w:eastAsia="宋体" w:hAnsi="宋体" w:cs="宋体"/>
          <w:color w:val="000000"/>
          <w:u w:val="single"/>
        </w:rPr>
      </w:pPr>
    </w:p>
    <w:p w14:paraId="35A1B730" w14:textId="77777777" w:rsidR="00ED1544" w:rsidRPr="00061BC6" w:rsidRDefault="00ED1544">
      <w:pPr>
        <w:spacing w:line="580" w:lineRule="exact"/>
        <w:rPr>
          <w:rFonts w:eastAsia="宋体" w:cs="宋体"/>
        </w:rPr>
      </w:pPr>
      <w:r w:rsidRPr="00061BC6">
        <w:rPr>
          <w:rFonts w:eastAsia="宋体" w:cs="宋体" w:hint="eastAsia"/>
        </w:rPr>
        <w:t>供应</w:t>
      </w:r>
      <w:proofErr w:type="gramStart"/>
      <w:r w:rsidRPr="00061BC6">
        <w:rPr>
          <w:rFonts w:eastAsia="宋体" w:cs="宋体" w:hint="eastAsia"/>
        </w:rPr>
        <w:t>商法定</w:t>
      </w:r>
      <w:proofErr w:type="gramEnd"/>
      <w:r w:rsidRPr="00061BC6">
        <w:rPr>
          <w:rFonts w:eastAsia="宋体" w:cs="宋体" w:hint="eastAsia"/>
        </w:rPr>
        <w:t>代表人或授权代表签字：</w:t>
      </w:r>
      <w:r w:rsidRPr="00061BC6">
        <w:rPr>
          <w:rFonts w:eastAsia="宋体" w:cs="宋体" w:hint="eastAsia"/>
        </w:rPr>
        <w:t>____________________</w:t>
      </w:r>
    </w:p>
    <w:p w14:paraId="17FD84DB" w14:textId="77777777" w:rsidR="00ED1544" w:rsidRPr="00061BC6" w:rsidRDefault="00ED1544">
      <w:pPr>
        <w:spacing w:line="580" w:lineRule="exact"/>
        <w:rPr>
          <w:rFonts w:ascii="宋体" w:eastAsia="宋体" w:hAnsi="宋体" w:cs="宋体"/>
          <w:color w:val="000000"/>
          <w:u w:val="single"/>
        </w:rPr>
      </w:pPr>
      <w:r w:rsidRPr="00061BC6">
        <w:rPr>
          <w:rFonts w:ascii="宋体" w:eastAsia="宋体" w:hAnsi="宋体" w:cs="宋体" w:hint="eastAsia"/>
        </w:rPr>
        <w:t>供应商名称（盖章）：</w:t>
      </w:r>
      <w:r w:rsidRPr="00061BC6">
        <w:rPr>
          <w:rFonts w:ascii="宋体" w:eastAsia="宋体" w:hAnsi="宋体" w:cs="宋体" w:hint="eastAsia"/>
          <w:u w:val="single"/>
        </w:rPr>
        <w:tab/>
      </w:r>
      <w:r w:rsidRPr="00061BC6">
        <w:rPr>
          <w:rFonts w:ascii="宋体" w:eastAsia="宋体" w:hAnsi="宋体" w:cs="宋体" w:hint="eastAsia"/>
          <w:u w:val="single"/>
        </w:rPr>
        <w:tab/>
        <w:t xml:space="preserve">                    </w:t>
      </w:r>
    </w:p>
    <w:p w14:paraId="73DE85EB" w14:textId="77777777" w:rsidR="00ED1544" w:rsidRPr="00061BC6" w:rsidRDefault="00ED1544">
      <w:pPr>
        <w:outlineLvl w:val="1"/>
        <w:rPr>
          <w:rFonts w:ascii="宋体" w:eastAsia="宋体" w:hAnsi="宋体"/>
        </w:rPr>
      </w:pPr>
      <w:r w:rsidRPr="00061BC6">
        <w:rPr>
          <w:rFonts w:ascii="宋体" w:eastAsia="宋体" w:hAnsi="宋体"/>
        </w:rPr>
        <w:br w:type="page"/>
      </w:r>
      <w:bookmarkStart w:id="1387" w:name="_Toc503181124"/>
      <w:r w:rsidRPr="00061BC6">
        <w:rPr>
          <w:rFonts w:ascii="宋体" w:eastAsia="宋体" w:hAnsi="宋体"/>
        </w:rPr>
        <w:lastRenderedPageBreak/>
        <w:t>附件7：商务条款响应/偏离表（格式）</w:t>
      </w:r>
    </w:p>
    <w:p w14:paraId="3AC489B3" w14:textId="77777777" w:rsidR="00ED1544" w:rsidRPr="00061BC6" w:rsidRDefault="00ED1544">
      <w:pPr>
        <w:spacing w:line="580" w:lineRule="exact"/>
        <w:jc w:val="center"/>
        <w:rPr>
          <w:rFonts w:ascii="宋体" w:eastAsia="宋体" w:hAnsi="宋体"/>
        </w:rPr>
      </w:pPr>
    </w:p>
    <w:bookmarkEnd w:id="1387"/>
    <w:p w14:paraId="20E35F49" w14:textId="77777777" w:rsidR="00ED1544" w:rsidRPr="00061BC6" w:rsidRDefault="00ED1544">
      <w:pPr>
        <w:spacing w:line="580" w:lineRule="exact"/>
        <w:jc w:val="center"/>
        <w:rPr>
          <w:rFonts w:ascii="宋体" w:eastAsia="宋体" w:hAnsi="宋体" w:cs="宋体"/>
          <w:sz w:val="28"/>
          <w:szCs w:val="28"/>
        </w:rPr>
      </w:pPr>
      <w:r w:rsidRPr="00061BC6">
        <w:rPr>
          <w:rFonts w:ascii="宋体" w:eastAsia="宋体" w:hAnsi="宋体" w:cs="宋体" w:hint="eastAsia"/>
          <w:b/>
          <w:sz w:val="28"/>
        </w:rPr>
        <w:t>商务条款响应/偏离表（格式）</w:t>
      </w:r>
    </w:p>
    <w:p w14:paraId="4DCB4364" w14:textId="77777777" w:rsidR="00ED1544" w:rsidRPr="00061BC6" w:rsidRDefault="00ED1544">
      <w:pPr>
        <w:spacing w:line="580" w:lineRule="exact"/>
        <w:jc w:val="left"/>
        <w:rPr>
          <w:rFonts w:eastAsia="宋体" w:cs="宋体"/>
        </w:rPr>
      </w:pPr>
      <w:r w:rsidRPr="00061BC6">
        <w:rPr>
          <w:rFonts w:eastAsia="宋体" w:cs="宋体" w:hint="eastAsia"/>
        </w:rPr>
        <w:tab/>
      </w:r>
      <w:r w:rsidRPr="00061BC6">
        <w:rPr>
          <w:rFonts w:eastAsia="宋体" w:cs="宋体" w:hint="eastAsia"/>
        </w:rPr>
        <w:t>项目名称：</w:t>
      </w:r>
      <w:r w:rsidRPr="00061BC6">
        <w:rPr>
          <w:rFonts w:eastAsia="宋体" w:cs="宋体" w:hint="eastAsia"/>
        </w:rPr>
        <w:t xml:space="preserve">       </w:t>
      </w:r>
    </w:p>
    <w:tbl>
      <w:tblPr>
        <w:tblW w:w="5000" w:type="pct"/>
        <w:tblCellMar>
          <w:left w:w="10" w:type="dxa"/>
          <w:right w:w="10" w:type="dxa"/>
        </w:tblCellMar>
        <w:tblLook w:val="0000" w:firstRow="0" w:lastRow="0" w:firstColumn="0" w:lastColumn="0" w:noHBand="0" w:noVBand="0"/>
      </w:tblPr>
      <w:tblGrid>
        <w:gridCol w:w="928"/>
        <w:gridCol w:w="1999"/>
        <w:gridCol w:w="2469"/>
        <w:gridCol w:w="2128"/>
        <w:gridCol w:w="1223"/>
        <w:gridCol w:w="882"/>
      </w:tblGrid>
      <w:tr w:rsidR="00ED1544" w:rsidRPr="00061BC6" w14:paraId="5293FEF6"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5454C" w14:textId="77777777" w:rsidR="00ED1544" w:rsidRPr="00061BC6" w:rsidRDefault="00ED1544" w:rsidP="002C51BE">
            <w:pPr>
              <w:jc w:val="center"/>
              <w:rPr>
                <w:rFonts w:eastAsia="宋体" w:cs="宋体"/>
              </w:rPr>
            </w:pPr>
            <w:r w:rsidRPr="00061BC6">
              <w:rPr>
                <w:rFonts w:eastAsia="宋体" w:cs="宋体" w:hint="eastAsia"/>
              </w:rPr>
              <w:t xml:space="preserve"> </w:t>
            </w:r>
            <w:r w:rsidRPr="00061BC6">
              <w:rPr>
                <w:rFonts w:eastAsia="宋体" w:cs="宋体" w:hint="eastAsia"/>
              </w:rPr>
              <w:t>序号</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032A7" w14:textId="77777777" w:rsidR="00ED1544" w:rsidRPr="00061BC6" w:rsidRDefault="00ED1544" w:rsidP="002C51BE">
            <w:pPr>
              <w:jc w:val="center"/>
              <w:rPr>
                <w:rFonts w:eastAsia="宋体" w:cs="宋体"/>
              </w:rPr>
            </w:pPr>
            <w:r w:rsidRPr="00061BC6">
              <w:rPr>
                <w:rFonts w:eastAsia="宋体" w:cs="宋体" w:hint="eastAsia"/>
              </w:rPr>
              <w:t>比选文件</w:t>
            </w:r>
          </w:p>
          <w:p w14:paraId="0BC3F36F" w14:textId="77777777" w:rsidR="00ED1544" w:rsidRPr="00061BC6" w:rsidRDefault="00ED1544" w:rsidP="002C51BE">
            <w:pPr>
              <w:jc w:val="center"/>
              <w:rPr>
                <w:rFonts w:eastAsia="宋体" w:cs="宋体"/>
              </w:rPr>
            </w:pPr>
            <w:r w:rsidRPr="00061BC6">
              <w:rPr>
                <w:rFonts w:eastAsia="宋体" w:cs="宋体" w:hint="eastAsia"/>
              </w:rPr>
              <w:t>条款号</w:t>
            </w: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E96BA" w14:textId="77777777" w:rsidR="00ED1544" w:rsidRPr="00061BC6" w:rsidRDefault="00ED1544" w:rsidP="002C51BE">
            <w:pPr>
              <w:jc w:val="center"/>
              <w:rPr>
                <w:rFonts w:eastAsia="宋体" w:cs="宋体"/>
              </w:rPr>
            </w:pPr>
            <w:r w:rsidRPr="00061BC6">
              <w:rPr>
                <w:rFonts w:eastAsia="宋体" w:cs="宋体" w:hint="eastAsia"/>
              </w:rPr>
              <w:t>比选文件的</w:t>
            </w:r>
          </w:p>
          <w:p w14:paraId="02C960A0" w14:textId="77777777" w:rsidR="00ED1544" w:rsidRPr="00061BC6" w:rsidRDefault="00ED1544" w:rsidP="002C51BE">
            <w:pPr>
              <w:jc w:val="center"/>
              <w:rPr>
                <w:rFonts w:eastAsia="宋体" w:cs="宋体"/>
              </w:rPr>
            </w:pPr>
            <w:r w:rsidRPr="00061BC6">
              <w:rPr>
                <w:rFonts w:eastAsia="宋体" w:cs="宋体" w:hint="eastAsia"/>
              </w:rPr>
              <w:t>商务条款</w:t>
            </w: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C81C4" w14:textId="77777777" w:rsidR="00ED1544" w:rsidRPr="00061BC6" w:rsidRDefault="00ED1544" w:rsidP="002C51BE">
            <w:pPr>
              <w:jc w:val="center"/>
              <w:rPr>
                <w:rFonts w:eastAsia="宋体" w:cs="宋体"/>
              </w:rPr>
            </w:pPr>
            <w:r w:rsidRPr="00061BC6">
              <w:rPr>
                <w:rFonts w:eastAsia="宋体" w:cs="宋体" w:hint="eastAsia"/>
              </w:rPr>
              <w:t>响应文件的</w:t>
            </w:r>
          </w:p>
          <w:p w14:paraId="635AF30D" w14:textId="77777777" w:rsidR="00ED1544" w:rsidRPr="00061BC6" w:rsidRDefault="00ED1544" w:rsidP="002C51BE">
            <w:pPr>
              <w:jc w:val="center"/>
              <w:rPr>
                <w:rFonts w:eastAsia="宋体" w:cs="宋体"/>
              </w:rPr>
            </w:pPr>
            <w:r w:rsidRPr="00061BC6">
              <w:rPr>
                <w:rFonts w:eastAsia="宋体" w:cs="宋体" w:hint="eastAsia"/>
              </w:rPr>
              <w:t>商务条款</w:t>
            </w: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B2910" w14:textId="77777777" w:rsidR="00ED1544" w:rsidRPr="00061BC6" w:rsidRDefault="00ED1544" w:rsidP="002C51BE">
            <w:pPr>
              <w:jc w:val="center"/>
              <w:rPr>
                <w:rFonts w:eastAsia="宋体" w:cs="宋体"/>
              </w:rPr>
            </w:pPr>
            <w:r w:rsidRPr="00061BC6">
              <w:rPr>
                <w:rFonts w:eastAsia="宋体" w:cs="宋体" w:hint="eastAsia"/>
              </w:rPr>
              <w:t>偏离情况</w:t>
            </w: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319DD" w14:textId="77777777" w:rsidR="00ED1544" w:rsidRPr="00061BC6" w:rsidRDefault="00ED1544" w:rsidP="002C51BE">
            <w:pPr>
              <w:jc w:val="center"/>
              <w:rPr>
                <w:rFonts w:eastAsia="宋体" w:cs="宋体"/>
              </w:rPr>
            </w:pPr>
            <w:r w:rsidRPr="00061BC6">
              <w:rPr>
                <w:rFonts w:eastAsia="宋体" w:cs="宋体" w:hint="eastAsia"/>
              </w:rPr>
              <w:t>说明</w:t>
            </w:r>
          </w:p>
        </w:tc>
      </w:tr>
      <w:tr w:rsidR="00ED1544" w:rsidRPr="00061BC6" w14:paraId="07251088"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0EBE"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74DA9"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46E6" w14:textId="77777777" w:rsidR="00ED1544" w:rsidRPr="00061BC6" w:rsidRDefault="00ED1544">
            <w:pPr>
              <w:spacing w:line="580" w:lineRule="exact"/>
              <w:jc w:val="center"/>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BE528" w14:textId="77777777" w:rsidR="00ED1544" w:rsidRPr="00061BC6" w:rsidRDefault="00ED1544">
            <w:pPr>
              <w:spacing w:line="580" w:lineRule="exact"/>
              <w:jc w:val="center"/>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31643"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9BD03" w14:textId="77777777" w:rsidR="00ED1544" w:rsidRPr="00061BC6" w:rsidRDefault="00ED1544">
            <w:pPr>
              <w:spacing w:line="580" w:lineRule="exact"/>
              <w:rPr>
                <w:rFonts w:eastAsia="宋体" w:cs="宋体"/>
                <w:sz w:val="28"/>
                <w:szCs w:val="28"/>
              </w:rPr>
            </w:pPr>
          </w:p>
        </w:tc>
      </w:tr>
      <w:tr w:rsidR="00ED1544" w:rsidRPr="00061BC6" w14:paraId="039997A3"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7EF39"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131ED"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5313B"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E800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13221"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CE353" w14:textId="77777777" w:rsidR="00ED1544" w:rsidRPr="00061BC6" w:rsidRDefault="00ED1544">
            <w:pPr>
              <w:spacing w:line="580" w:lineRule="exact"/>
              <w:rPr>
                <w:rFonts w:eastAsia="宋体" w:cs="宋体"/>
                <w:sz w:val="28"/>
                <w:szCs w:val="28"/>
              </w:rPr>
            </w:pPr>
          </w:p>
        </w:tc>
      </w:tr>
      <w:tr w:rsidR="00ED1544" w:rsidRPr="00061BC6" w14:paraId="722B83F2"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E956"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5227"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A8ED0"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5A9F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3701"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BDA89" w14:textId="77777777" w:rsidR="00ED1544" w:rsidRPr="00061BC6" w:rsidRDefault="00ED1544">
            <w:pPr>
              <w:spacing w:line="580" w:lineRule="exact"/>
              <w:rPr>
                <w:rFonts w:eastAsia="宋体" w:cs="宋体"/>
                <w:sz w:val="28"/>
                <w:szCs w:val="28"/>
              </w:rPr>
            </w:pPr>
          </w:p>
        </w:tc>
      </w:tr>
      <w:tr w:rsidR="00ED1544" w:rsidRPr="00061BC6" w14:paraId="74AA832D"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D460"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D2B49"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26323"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22AD4"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1DD2E"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F2991" w14:textId="77777777" w:rsidR="00ED1544" w:rsidRPr="00061BC6" w:rsidRDefault="00ED1544">
            <w:pPr>
              <w:spacing w:line="580" w:lineRule="exact"/>
              <w:rPr>
                <w:rFonts w:eastAsia="宋体" w:cs="宋体"/>
                <w:sz w:val="28"/>
                <w:szCs w:val="28"/>
              </w:rPr>
            </w:pPr>
          </w:p>
        </w:tc>
      </w:tr>
      <w:tr w:rsidR="00ED1544" w:rsidRPr="00061BC6" w14:paraId="08B84739"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75DF1"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BC57D"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40535"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88FF5"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76B58"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DD16D" w14:textId="77777777" w:rsidR="00ED1544" w:rsidRPr="00061BC6" w:rsidRDefault="00ED1544">
            <w:pPr>
              <w:spacing w:line="580" w:lineRule="exact"/>
              <w:rPr>
                <w:rFonts w:eastAsia="宋体" w:cs="宋体"/>
                <w:sz w:val="28"/>
                <w:szCs w:val="28"/>
              </w:rPr>
            </w:pPr>
          </w:p>
        </w:tc>
      </w:tr>
      <w:tr w:rsidR="00ED1544" w:rsidRPr="00061BC6" w14:paraId="6F3D9645"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11CAB"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5801E"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10159"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D964F"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C52E0"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45715" w14:textId="77777777" w:rsidR="00ED1544" w:rsidRPr="00061BC6" w:rsidRDefault="00ED1544">
            <w:pPr>
              <w:spacing w:line="580" w:lineRule="exact"/>
              <w:rPr>
                <w:rFonts w:eastAsia="宋体" w:cs="宋体"/>
                <w:sz w:val="28"/>
                <w:szCs w:val="28"/>
              </w:rPr>
            </w:pPr>
          </w:p>
        </w:tc>
      </w:tr>
      <w:tr w:rsidR="00ED1544" w:rsidRPr="00061BC6" w14:paraId="1607935F"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AC682"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E435E"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B3454"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369C8"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E13BE"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8440E" w14:textId="77777777" w:rsidR="00ED1544" w:rsidRPr="00061BC6" w:rsidRDefault="00ED1544">
            <w:pPr>
              <w:spacing w:line="580" w:lineRule="exact"/>
              <w:rPr>
                <w:rFonts w:eastAsia="宋体" w:cs="宋体"/>
                <w:sz w:val="28"/>
                <w:szCs w:val="28"/>
              </w:rPr>
            </w:pPr>
          </w:p>
        </w:tc>
      </w:tr>
      <w:tr w:rsidR="00ED1544" w:rsidRPr="00061BC6" w14:paraId="699B94C9"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D6586"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A07F"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5E14F"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5DE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B53D6"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FD27" w14:textId="77777777" w:rsidR="00ED1544" w:rsidRPr="00061BC6" w:rsidRDefault="00ED1544">
            <w:pPr>
              <w:spacing w:line="580" w:lineRule="exact"/>
              <w:rPr>
                <w:rFonts w:eastAsia="宋体" w:cs="宋体"/>
                <w:sz w:val="28"/>
                <w:szCs w:val="28"/>
              </w:rPr>
            </w:pPr>
          </w:p>
        </w:tc>
      </w:tr>
      <w:tr w:rsidR="00ED1544" w:rsidRPr="00061BC6" w14:paraId="057471F5"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7D823"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B6686"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8D1CF"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5D5B4"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3C9F"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67EA0" w14:textId="77777777" w:rsidR="00ED1544" w:rsidRPr="00061BC6" w:rsidRDefault="00ED1544">
            <w:pPr>
              <w:spacing w:line="580" w:lineRule="exact"/>
              <w:rPr>
                <w:rFonts w:eastAsia="宋体" w:cs="宋体"/>
                <w:sz w:val="28"/>
                <w:szCs w:val="28"/>
              </w:rPr>
            </w:pPr>
          </w:p>
        </w:tc>
      </w:tr>
      <w:tr w:rsidR="00ED1544" w:rsidRPr="00061BC6" w14:paraId="3FD152BB"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46F76"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4E931"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2E926"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234F"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52A2"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EEE4" w14:textId="77777777" w:rsidR="00ED1544" w:rsidRPr="00061BC6" w:rsidRDefault="00ED1544">
            <w:pPr>
              <w:spacing w:line="580" w:lineRule="exact"/>
              <w:rPr>
                <w:rFonts w:eastAsia="宋体" w:cs="宋体"/>
                <w:sz w:val="28"/>
                <w:szCs w:val="28"/>
              </w:rPr>
            </w:pPr>
          </w:p>
        </w:tc>
      </w:tr>
      <w:tr w:rsidR="00ED1544" w:rsidRPr="00061BC6" w14:paraId="0863CE34"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A8B9"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8A469"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83CDD"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3D9A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CC54"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BA05C" w14:textId="77777777" w:rsidR="00ED1544" w:rsidRPr="00061BC6" w:rsidRDefault="00ED1544">
            <w:pPr>
              <w:spacing w:line="580" w:lineRule="exact"/>
              <w:rPr>
                <w:rFonts w:eastAsia="宋体" w:cs="宋体"/>
                <w:sz w:val="28"/>
                <w:szCs w:val="28"/>
              </w:rPr>
            </w:pPr>
          </w:p>
        </w:tc>
      </w:tr>
      <w:tr w:rsidR="00ED1544" w:rsidRPr="00061BC6" w14:paraId="08BEA540"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A6021"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6B783"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B2196"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6138"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26022"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EDA70" w14:textId="77777777" w:rsidR="00ED1544" w:rsidRPr="00061BC6" w:rsidRDefault="00ED1544">
            <w:pPr>
              <w:spacing w:line="580" w:lineRule="exact"/>
              <w:rPr>
                <w:rFonts w:eastAsia="宋体" w:cs="宋体"/>
                <w:sz w:val="28"/>
                <w:szCs w:val="28"/>
              </w:rPr>
            </w:pPr>
          </w:p>
        </w:tc>
      </w:tr>
      <w:tr w:rsidR="00ED1544" w:rsidRPr="00061BC6" w14:paraId="459CC518"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64253"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B14DC"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C2A4A"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F4827"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FCFF7"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A21BB" w14:textId="77777777" w:rsidR="00ED1544" w:rsidRPr="00061BC6" w:rsidRDefault="00ED1544">
            <w:pPr>
              <w:spacing w:line="580" w:lineRule="exact"/>
              <w:rPr>
                <w:rFonts w:eastAsia="宋体" w:cs="宋体"/>
                <w:sz w:val="28"/>
                <w:szCs w:val="28"/>
              </w:rPr>
            </w:pPr>
          </w:p>
        </w:tc>
      </w:tr>
      <w:tr w:rsidR="00ED1544" w:rsidRPr="00061BC6" w14:paraId="57DF39C8"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21278"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5CE3"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73B64"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E5DBE"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29F2"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926B7" w14:textId="77777777" w:rsidR="00ED1544" w:rsidRPr="00061BC6" w:rsidRDefault="00ED1544">
            <w:pPr>
              <w:spacing w:line="580" w:lineRule="exact"/>
              <w:rPr>
                <w:rFonts w:eastAsia="宋体" w:cs="宋体"/>
                <w:sz w:val="28"/>
                <w:szCs w:val="28"/>
              </w:rPr>
            </w:pPr>
          </w:p>
        </w:tc>
      </w:tr>
    </w:tbl>
    <w:p w14:paraId="29B89EE0" w14:textId="77777777" w:rsidR="00ED1544" w:rsidRPr="00061BC6" w:rsidRDefault="00ED1544">
      <w:pPr>
        <w:spacing w:line="580" w:lineRule="exact"/>
        <w:rPr>
          <w:rFonts w:eastAsia="宋体" w:cs="宋体"/>
        </w:rPr>
      </w:pPr>
      <w:r w:rsidRPr="00061BC6">
        <w:rPr>
          <w:rFonts w:eastAsia="宋体" w:cs="宋体" w:hint="eastAsia"/>
        </w:rPr>
        <w:t>供应</w:t>
      </w:r>
      <w:proofErr w:type="gramStart"/>
      <w:r w:rsidRPr="00061BC6">
        <w:rPr>
          <w:rFonts w:eastAsia="宋体" w:cs="宋体" w:hint="eastAsia"/>
        </w:rPr>
        <w:t>商法定</w:t>
      </w:r>
      <w:proofErr w:type="gramEnd"/>
      <w:r w:rsidRPr="00061BC6">
        <w:rPr>
          <w:rFonts w:eastAsia="宋体" w:cs="宋体" w:hint="eastAsia"/>
        </w:rPr>
        <w:t>代表人或授权代表签字：</w:t>
      </w:r>
      <w:r w:rsidRPr="00061BC6">
        <w:rPr>
          <w:rFonts w:eastAsia="宋体" w:cs="宋体" w:hint="eastAsia"/>
        </w:rPr>
        <w:t>____________________________</w:t>
      </w:r>
    </w:p>
    <w:p w14:paraId="2AB3BC76" w14:textId="77777777" w:rsidR="00375705" w:rsidRDefault="00ED1544">
      <w:pPr>
        <w:spacing w:line="580" w:lineRule="exact"/>
        <w:rPr>
          <w:rFonts w:ascii="宋体" w:eastAsia="宋体" w:hAnsi="宋体" w:cs="宋体"/>
          <w:u w:val="single"/>
        </w:rPr>
      </w:pPr>
      <w:r w:rsidRPr="00061BC6">
        <w:rPr>
          <w:rFonts w:ascii="宋体" w:eastAsia="宋体" w:hAnsi="宋体" w:cs="宋体" w:hint="eastAsia"/>
        </w:rPr>
        <w:t>供应商名称（盖章）：</w:t>
      </w:r>
      <w:r w:rsidRPr="00061BC6">
        <w:rPr>
          <w:rFonts w:ascii="宋体" w:eastAsia="宋体" w:hAnsi="宋体" w:cs="宋体" w:hint="eastAsia"/>
          <w:u w:val="single"/>
        </w:rPr>
        <w:t xml:space="preserve">                   </w:t>
      </w:r>
      <w:r w:rsidRPr="00061BC6">
        <w:rPr>
          <w:rFonts w:ascii="宋体" w:eastAsia="宋体" w:hAnsi="宋体" w:cs="宋体" w:hint="eastAsia"/>
          <w:u w:val="single"/>
        </w:rPr>
        <w:tab/>
        <w:t xml:space="preserve">                        </w:t>
      </w:r>
    </w:p>
    <w:p w14:paraId="4C51C07A" w14:textId="77777777" w:rsidR="00375705" w:rsidRPr="000A607C" w:rsidRDefault="00375705" w:rsidP="00375705">
      <w:pPr>
        <w:pStyle w:val="1"/>
        <w:keepNext/>
        <w:keepLines/>
        <w:spacing w:before="260" w:after="260"/>
        <w:rPr>
          <w:rFonts w:hAnsi="宋体"/>
          <w:sz w:val="21"/>
          <w:szCs w:val="21"/>
        </w:rPr>
      </w:pPr>
      <w:r>
        <w:br w:type="page"/>
      </w:r>
      <w:bookmarkStart w:id="1388" w:name="_Toc129107754"/>
      <w:r w:rsidRPr="00375705">
        <w:rPr>
          <w:rFonts w:ascii="宋体" w:eastAsia="宋体" w:hAnsi="宋体" w:hint="eastAsia"/>
        </w:rPr>
        <w:lastRenderedPageBreak/>
        <w:t>第四章</w:t>
      </w:r>
      <w:r w:rsidRPr="00375705">
        <w:rPr>
          <w:rFonts w:hint="eastAsia"/>
        </w:rPr>
        <w:t xml:space="preserve"> </w:t>
      </w:r>
      <w:r w:rsidRPr="00375705">
        <w:t xml:space="preserve"> </w:t>
      </w:r>
      <w:r w:rsidRPr="00375705">
        <w:rPr>
          <w:rFonts w:ascii="宋体" w:eastAsia="宋体" w:hAnsi="宋体" w:hint="eastAsia"/>
          <w:color w:val="auto"/>
        </w:rPr>
        <w:t>合同范本</w:t>
      </w:r>
      <w:bookmarkEnd w:id="1388"/>
    </w:p>
    <w:p w14:paraId="777000AA" w14:textId="77777777" w:rsidR="008474E2" w:rsidRPr="008474E2" w:rsidRDefault="008474E2" w:rsidP="008474E2">
      <w:pPr>
        <w:widowControl w:val="0"/>
        <w:adjustRightInd w:val="0"/>
        <w:snapToGrid w:val="0"/>
        <w:spacing w:line="360" w:lineRule="auto"/>
        <w:rPr>
          <w:rFonts w:ascii="黑体" w:eastAsia="黑体" w:hAnsi="黑体"/>
          <w:b/>
          <w:kern w:val="2"/>
        </w:rPr>
      </w:pPr>
      <w:bookmarkStart w:id="1389" w:name="_Hlk96262321"/>
      <w:bookmarkStart w:id="1390" w:name="_Toc12745"/>
      <w:bookmarkStart w:id="1391" w:name="_Toc30495"/>
      <w:bookmarkStart w:id="1392" w:name="_Toc104208201"/>
      <w:bookmarkStart w:id="1393" w:name="_Toc55220364"/>
      <w:bookmarkEnd w:id="1389"/>
      <w:bookmarkEnd w:id="1390"/>
      <w:bookmarkEnd w:id="1391"/>
      <w:r w:rsidRPr="008474E2">
        <w:rPr>
          <w:rFonts w:ascii="黑体" w:eastAsia="黑体" w:hAnsi="黑体" w:hint="eastAsia"/>
          <w:b/>
          <w:kern w:val="2"/>
        </w:rPr>
        <w:t>编号：</w:t>
      </w:r>
      <w:proofErr w:type="gramStart"/>
      <w:r w:rsidRPr="008474E2">
        <w:rPr>
          <w:rFonts w:ascii="黑体" w:eastAsia="黑体" w:hAnsi="黑体" w:hint="eastAsia"/>
          <w:b/>
          <w:kern w:val="2"/>
        </w:rPr>
        <w:t>北工商公合</w:t>
      </w:r>
      <w:proofErr w:type="gramEnd"/>
      <w:r w:rsidRPr="008474E2">
        <w:rPr>
          <w:rFonts w:ascii="黑体" w:eastAsia="黑体" w:hAnsi="黑体" w:hint="eastAsia"/>
          <w:b/>
          <w:kern w:val="2"/>
        </w:rPr>
        <w:t>【202</w:t>
      </w:r>
      <w:r w:rsidRPr="008474E2">
        <w:rPr>
          <w:rFonts w:ascii="黑体" w:eastAsia="黑体" w:hAnsi="黑体"/>
          <w:b/>
          <w:kern w:val="2"/>
        </w:rPr>
        <w:t>4</w:t>
      </w:r>
      <w:r w:rsidRPr="008474E2">
        <w:rPr>
          <w:rFonts w:ascii="黑体" w:eastAsia="黑体" w:hAnsi="黑体" w:hint="eastAsia"/>
          <w:b/>
          <w:kern w:val="2"/>
        </w:rPr>
        <w:t>-JL】</w:t>
      </w:r>
      <w:r w:rsidRPr="008474E2">
        <w:rPr>
          <w:rFonts w:ascii="黑体" w:eastAsia="黑体" w:hAnsi="黑体"/>
          <w:b/>
          <w:kern w:val="2"/>
        </w:rPr>
        <w:t>2</w:t>
      </w:r>
      <w:r w:rsidRPr="008474E2">
        <w:rPr>
          <w:rFonts w:ascii="黑体" w:eastAsia="黑体" w:hAnsi="黑体" w:hint="eastAsia"/>
          <w:b/>
          <w:kern w:val="2"/>
        </w:rPr>
        <w:t>号</w:t>
      </w:r>
    </w:p>
    <w:p w14:paraId="1ED66E6C" w14:textId="77777777" w:rsidR="008474E2" w:rsidRPr="008474E2" w:rsidRDefault="008474E2" w:rsidP="008474E2">
      <w:pPr>
        <w:widowControl w:val="0"/>
        <w:adjustRightInd w:val="0"/>
        <w:snapToGrid w:val="0"/>
        <w:spacing w:line="360" w:lineRule="auto"/>
        <w:rPr>
          <w:rFonts w:eastAsia="宋体"/>
          <w:kern w:val="2"/>
        </w:rPr>
      </w:pPr>
    </w:p>
    <w:p w14:paraId="2356F808" w14:textId="77777777" w:rsidR="008474E2" w:rsidRPr="008474E2" w:rsidRDefault="008474E2" w:rsidP="008474E2">
      <w:pPr>
        <w:widowControl w:val="0"/>
        <w:adjustRightInd w:val="0"/>
        <w:snapToGrid w:val="0"/>
        <w:spacing w:line="360" w:lineRule="auto"/>
        <w:rPr>
          <w:rFonts w:eastAsia="宋体"/>
          <w:kern w:val="2"/>
        </w:rPr>
      </w:pPr>
    </w:p>
    <w:p w14:paraId="5A7619BB" w14:textId="77777777" w:rsidR="008474E2" w:rsidRPr="008474E2" w:rsidRDefault="008474E2" w:rsidP="008474E2">
      <w:pPr>
        <w:widowControl w:val="0"/>
        <w:adjustRightInd w:val="0"/>
        <w:snapToGrid w:val="0"/>
        <w:spacing w:line="360" w:lineRule="auto"/>
        <w:rPr>
          <w:rFonts w:eastAsia="宋体"/>
          <w:kern w:val="2"/>
        </w:rPr>
      </w:pPr>
    </w:p>
    <w:p w14:paraId="7FC5F811" w14:textId="77777777" w:rsidR="008474E2" w:rsidRPr="008474E2" w:rsidRDefault="008474E2" w:rsidP="008474E2">
      <w:pPr>
        <w:widowControl w:val="0"/>
        <w:adjustRightInd w:val="0"/>
        <w:snapToGrid w:val="0"/>
        <w:spacing w:before="600" w:afterLines="300" w:after="936" w:line="360" w:lineRule="auto"/>
        <w:jc w:val="center"/>
        <w:rPr>
          <w:rFonts w:ascii="黑体" w:eastAsia="黑体" w:cs="黑体"/>
          <w:b/>
          <w:color w:val="000000"/>
          <w:kern w:val="2"/>
          <w:sz w:val="48"/>
          <w:szCs w:val="48"/>
        </w:rPr>
      </w:pPr>
      <w:bookmarkStart w:id="1394" w:name="_Hlk109392506"/>
      <w:r w:rsidRPr="008474E2">
        <w:rPr>
          <w:rFonts w:ascii="黑体" w:eastAsia="黑体" w:hAnsi="黑体" w:hint="eastAsia"/>
          <w:b/>
          <w:color w:val="000000"/>
          <w:kern w:val="2"/>
          <w:sz w:val="48"/>
          <w:szCs w:val="48"/>
        </w:rPr>
        <w:t>改善办学保障条件-</w:t>
      </w:r>
      <w:r w:rsidRPr="008474E2">
        <w:rPr>
          <w:rFonts w:ascii="黑体" w:eastAsia="黑体" w:hAnsi="黑体"/>
          <w:b/>
          <w:color w:val="000000"/>
          <w:kern w:val="2"/>
          <w:sz w:val="48"/>
          <w:szCs w:val="48"/>
        </w:rPr>
        <w:t>两校区防水改造项目</w:t>
      </w:r>
    </w:p>
    <w:bookmarkEnd w:id="1394"/>
    <w:p w14:paraId="68CA9BE9" w14:textId="77777777" w:rsidR="008474E2" w:rsidRPr="008474E2" w:rsidRDefault="008474E2" w:rsidP="008474E2">
      <w:pPr>
        <w:widowControl w:val="0"/>
        <w:adjustRightInd w:val="0"/>
        <w:snapToGrid w:val="0"/>
        <w:spacing w:line="360" w:lineRule="auto"/>
        <w:rPr>
          <w:rFonts w:eastAsia="宋体"/>
          <w:color w:val="000000"/>
          <w:kern w:val="2"/>
          <w:sz w:val="28"/>
          <w:szCs w:val="28"/>
        </w:rPr>
      </w:pPr>
    </w:p>
    <w:p w14:paraId="3FCC1DAD" w14:textId="77777777" w:rsidR="008474E2" w:rsidRPr="008474E2" w:rsidRDefault="008474E2" w:rsidP="008474E2">
      <w:pPr>
        <w:widowControl w:val="0"/>
        <w:adjustRightInd w:val="0"/>
        <w:snapToGrid w:val="0"/>
        <w:spacing w:line="360" w:lineRule="auto"/>
        <w:rPr>
          <w:rFonts w:eastAsia="宋体"/>
          <w:color w:val="000000"/>
          <w:kern w:val="2"/>
          <w:sz w:val="28"/>
          <w:szCs w:val="28"/>
        </w:rPr>
      </w:pPr>
    </w:p>
    <w:p w14:paraId="149B3C22" w14:textId="77777777" w:rsidR="008474E2" w:rsidRPr="008474E2" w:rsidRDefault="008474E2" w:rsidP="008474E2">
      <w:pPr>
        <w:widowControl w:val="0"/>
        <w:adjustRightInd w:val="0"/>
        <w:snapToGrid w:val="0"/>
        <w:spacing w:line="360" w:lineRule="auto"/>
        <w:rPr>
          <w:rFonts w:eastAsia="宋体"/>
          <w:color w:val="000000"/>
          <w:kern w:val="2"/>
          <w:sz w:val="28"/>
          <w:szCs w:val="28"/>
        </w:rPr>
      </w:pPr>
    </w:p>
    <w:p w14:paraId="225EA65E" w14:textId="77777777" w:rsidR="008474E2" w:rsidRPr="008474E2" w:rsidRDefault="008474E2" w:rsidP="008474E2">
      <w:pPr>
        <w:widowControl w:val="0"/>
        <w:adjustRightInd w:val="0"/>
        <w:snapToGrid w:val="0"/>
        <w:spacing w:line="360" w:lineRule="auto"/>
        <w:jc w:val="center"/>
        <w:rPr>
          <w:rFonts w:ascii="黑体" w:eastAsia="黑体"/>
          <w:b/>
          <w:color w:val="000000"/>
          <w:kern w:val="2"/>
          <w:sz w:val="72"/>
          <w:szCs w:val="72"/>
        </w:rPr>
      </w:pPr>
      <w:r w:rsidRPr="008474E2">
        <w:rPr>
          <w:rFonts w:ascii="黑体" w:eastAsia="黑体" w:cs="黑体" w:hint="eastAsia"/>
          <w:b/>
          <w:color w:val="000000"/>
          <w:kern w:val="2"/>
          <w:sz w:val="72"/>
          <w:szCs w:val="72"/>
        </w:rPr>
        <w:t>监 理 合 同</w:t>
      </w:r>
    </w:p>
    <w:p w14:paraId="2421189A" w14:textId="77777777" w:rsidR="008474E2" w:rsidRPr="008474E2" w:rsidRDefault="008474E2" w:rsidP="008474E2">
      <w:pPr>
        <w:widowControl w:val="0"/>
        <w:adjustRightInd w:val="0"/>
        <w:snapToGrid w:val="0"/>
        <w:spacing w:line="400" w:lineRule="exact"/>
        <w:rPr>
          <w:rFonts w:eastAsia="宋体"/>
          <w:color w:val="000000"/>
          <w:kern w:val="2"/>
        </w:rPr>
      </w:pPr>
    </w:p>
    <w:p w14:paraId="24B9851E" w14:textId="77777777" w:rsidR="008474E2" w:rsidRPr="008474E2" w:rsidRDefault="008474E2" w:rsidP="008474E2">
      <w:pPr>
        <w:widowControl w:val="0"/>
        <w:adjustRightInd w:val="0"/>
        <w:snapToGrid w:val="0"/>
        <w:spacing w:line="400" w:lineRule="exact"/>
        <w:jc w:val="center"/>
        <w:rPr>
          <w:rFonts w:eastAsia="宋体"/>
          <w:color w:val="000000"/>
          <w:kern w:val="2"/>
          <w:sz w:val="36"/>
          <w:szCs w:val="36"/>
        </w:rPr>
      </w:pPr>
    </w:p>
    <w:p w14:paraId="7C349A13" w14:textId="77777777" w:rsidR="008474E2" w:rsidRPr="008474E2" w:rsidRDefault="008474E2" w:rsidP="008474E2">
      <w:pPr>
        <w:widowControl w:val="0"/>
        <w:adjustRightInd w:val="0"/>
        <w:snapToGrid w:val="0"/>
        <w:spacing w:line="400" w:lineRule="exact"/>
        <w:rPr>
          <w:rFonts w:eastAsia="宋体"/>
          <w:color w:val="000000"/>
          <w:kern w:val="2"/>
        </w:rPr>
      </w:pPr>
    </w:p>
    <w:p w14:paraId="0907C45D" w14:textId="77777777" w:rsidR="008474E2" w:rsidRPr="008474E2" w:rsidRDefault="008474E2" w:rsidP="008474E2">
      <w:pPr>
        <w:widowControl w:val="0"/>
        <w:adjustRightInd w:val="0"/>
        <w:snapToGrid w:val="0"/>
        <w:spacing w:line="400" w:lineRule="exact"/>
        <w:rPr>
          <w:rFonts w:eastAsia="宋体"/>
          <w:color w:val="000000"/>
          <w:kern w:val="2"/>
        </w:rPr>
      </w:pPr>
    </w:p>
    <w:p w14:paraId="0A04E833" w14:textId="77777777" w:rsidR="008474E2" w:rsidRPr="008474E2" w:rsidRDefault="008474E2" w:rsidP="008474E2">
      <w:pPr>
        <w:widowControl w:val="0"/>
        <w:adjustRightInd w:val="0"/>
        <w:snapToGrid w:val="0"/>
        <w:spacing w:line="400" w:lineRule="exact"/>
        <w:rPr>
          <w:rFonts w:eastAsia="宋体"/>
          <w:color w:val="000000"/>
          <w:kern w:val="2"/>
        </w:rPr>
      </w:pPr>
    </w:p>
    <w:p w14:paraId="794C99C8" w14:textId="77777777" w:rsidR="008474E2" w:rsidRPr="008474E2" w:rsidRDefault="008474E2" w:rsidP="008474E2">
      <w:pPr>
        <w:widowControl w:val="0"/>
        <w:adjustRightInd w:val="0"/>
        <w:snapToGrid w:val="0"/>
        <w:spacing w:line="400" w:lineRule="exact"/>
        <w:rPr>
          <w:rFonts w:eastAsia="宋体"/>
          <w:color w:val="000000"/>
          <w:kern w:val="2"/>
        </w:rPr>
      </w:pPr>
    </w:p>
    <w:p w14:paraId="0AB482C6" w14:textId="77777777" w:rsidR="008474E2" w:rsidRPr="008474E2" w:rsidRDefault="008474E2" w:rsidP="008474E2">
      <w:pPr>
        <w:widowControl w:val="0"/>
        <w:adjustRightInd w:val="0"/>
        <w:snapToGrid w:val="0"/>
        <w:spacing w:line="400" w:lineRule="exact"/>
        <w:rPr>
          <w:rFonts w:eastAsia="宋体"/>
          <w:color w:val="000000"/>
          <w:kern w:val="2"/>
        </w:rPr>
      </w:pPr>
      <w:r w:rsidRPr="008474E2">
        <w:rPr>
          <w:rFonts w:eastAsia="宋体"/>
          <w:color w:val="000000"/>
          <w:kern w:val="2"/>
        </w:rPr>
        <w:t xml:space="preserve"> </w:t>
      </w:r>
    </w:p>
    <w:p w14:paraId="4A0995CF" w14:textId="77777777" w:rsidR="008474E2" w:rsidRPr="008474E2" w:rsidRDefault="008474E2" w:rsidP="008474E2">
      <w:pPr>
        <w:widowControl w:val="0"/>
        <w:adjustRightInd w:val="0"/>
        <w:snapToGrid w:val="0"/>
        <w:spacing w:line="400" w:lineRule="exact"/>
        <w:rPr>
          <w:rFonts w:eastAsia="宋体"/>
          <w:color w:val="000000"/>
          <w:kern w:val="2"/>
        </w:rPr>
      </w:pPr>
    </w:p>
    <w:p w14:paraId="6CC502A9" w14:textId="77777777" w:rsidR="008474E2" w:rsidRPr="008474E2" w:rsidRDefault="008474E2" w:rsidP="008474E2">
      <w:pPr>
        <w:widowControl w:val="0"/>
        <w:adjustRightInd w:val="0"/>
        <w:snapToGrid w:val="0"/>
        <w:spacing w:line="400" w:lineRule="exact"/>
        <w:rPr>
          <w:rFonts w:eastAsia="宋体"/>
          <w:color w:val="000000"/>
          <w:kern w:val="2"/>
        </w:rPr>
      </w:pPr>
    </w:p>
    <w:p w14:paraId="5D03ECC7" w14:textId="77777777" w:rsidR="008474E2" w:rsidRPr="008474E2" w:rsidRDefault="008474E2" w:rsidP="008474E2">
      <w:pPr>
        <w:shd w:val="clear" w:color="auto" w:fill="FFFFFF"/>
        <w:adjustRightInd w:val="0"/>
        <w:snapToGrid w:val="0"/>
        <w:spacing w:line="360" w:lineRule="auto"/>
        <w:ind w:firstLine="420"/>
        <w:rPr>
          <w:rFonts w:ascii="黑体" w:eastAsia="黑体" w:hAnsi="黑体" w:cs="Arial"/>
          <w:b/>
          <w:color w:val="000000"/>
          <w:sz w:val="32"/>
          <w:szCs w:val="32"/>
        </w:rPr>
      </w:pPr>
      <w:r w:rsidRPr="008474E2">
        <w:rPr>
          <w:rFonts w:ascii="黑体" w:eastAsia="黑体" w:cs="黑体"/>
          <w:color w:val="000000"/>
          <w:kern w:val="2"/>
          <w:sz w:val="28"/>
          <w:szCs w:val="28"/>
        </w:rPr>
        <w:t xml:space="preserve">         </w:t>
      </w:r>
      <w:r w:rsidRPr="008474E2">
        <w:rPr>
          <w:rFonts w:ascii="黑体" w:eastAsia="黑体" w:cs="黑体" w:hint="eastAsia"/>
          <w:color w:val="000000"/>
          <w:kern w:val="2"/>
          <w:sz w:val="28"/>
          <w:szCs w:val="28"/>
        </w:rPr>
        <w:t xml:space="preserve">  </w:t>
      </w:r>
      <w:r w:rsidRPr="008474E2">
        <w:rPr>
          <w:rFonts w:ascii="黑体" w:eastAsia="黑体" w:hAnsi="黑体" w:cs="黑体" w:hint="eastAsia"/>
          <w:b/>
          <w:color w:val="000000"/>
          <w:kern w:val="2"/>
          <w:sz w:val="32"/>
          <w:szCs w:val="32"/>
        </w:rPr>
        <w:t xml:space="preserve"> 委 托 人</w:t>
      </w:r>
      <w:r w:rsidRPr="008474E2">
        <w:rPr>
          <w:rFonts w:ascii="黑体" w:eastAsia="黑体" w:hAnsi="黑体" w:cs="Arial" w:hint="eastAsia"/>
          <w:b/>
          <w:color w:val="000000"/>
          <w:sz w:val="32"/>
          <w:szCs w:val="32"/>
        </w:rPr>
        <w:t>：</w:t>
      </w:r>
      <w:r w:rsidRPr="008474E2">
        <w:rPr>
          <w:rFonts w:ascii="黑体" w:eastAsia="黑体" w:hAnsi="黑体" w:cs="Arial" w:hint="eastAsia"/>
          <w:b/>
          <w:color w:val="000000"/>
          <w:sz w:val="32"/>
          <w:szCs w:val="32"/>
          <w:u w:val="single"/>
        </w:rPr>
        <w:t>北京工商大学</w:t>
      </w:r>
    </w:p>
    <w:p w14:paraId="7A9F70F8" w14:textId="77777777" w:rsidR="008474E2" w:rsidRPr="008474E2" w:rsidRDefault="008474E2" w:rsidP="008474E2">
      <w:pPr>
        <w:shd w:val="clear" w:color="auto" w:fill="FFFFFF"/>
        <w:adjustRightInd w:val="0"/>
        <w:snapToGrid w:val="0"/>
        <w:spacing w:line="360" w:lineRule="auto"/>
        <w:ind w:firstLineChars="662" w:firstLine="2127"/>
        <w:rPr>
          <w:rFonts w:ascii="ˎ̥" w:eastAsia="宋体" w:hAnsi="ˎ̥" w:cs="Arial" w:hint="eastAsia"/>
          <w:color w:val="000000"/>
          <w:sz w:val="32"/>
          <w:szCs w:val="32"/>
        </w:rPr>
      </w:pPr>
      <w:r w:rsidRPr="008474E2">
        <w:rPr>
          <w:rFonts w:ascii="黑体" w:eastAsia="黑体" w:hAnsi="黑体" w:cs="Arial" w:hint="eastAsia"/>
          <w:b/>
          <w:color w:val="000000"/>
          <w:sz w:val="32"/>
          <w:szCs w:val="32"/>
        </w:rPr>
        <w:t>监 理 人</w:t>
      </w:r>
      <w:r w:rsidRPr="008474E2">
        <w:rPr>
          <w:rFonts w:ascii="宋体" w:eastAsia="宋体" w:hAnsi="宋体" w:cs="Arial" w:hint="eastAsia"/>
          <w:color w:val="000000"/>
          <w:sz w:val="32"/>
          <w:szCs w:val="32"/>
        </w:rPr>
        <w:t>：</w:t>
      </w:r>
      <w:r w:rsidRPr="008474E2">
        <w:rPr>
          <w:rFonts w:ascii="黑体" w:eastAsia="黑体" w:hAnsi="黑体" w:cs="Arial" w:hint="eastAsia"/>
          <w:b/>
          <w:color w:val="000000"/>
          <w:sz w:val="32"/>
          <w:szCs w:val="32"/>
          <w:u w:val="single"/>
        </w:rPr>
        <w:t>北京XXXXXXXXXXXXXXX公司</w:t>
      </w:r>
    </w:p>
    <w:p w14:paraId="51BDE2C3" w14:textId="77777777" w:rsidR="008474E2" w:rsidRPr="008474E2" w:rsidRDefault="008474E2" w:rsidP="008474E2">
      <w:pPr>
        <w:widowControl w:val="0"/>
        <w:adjustRightInd w:val="0"/>
        <w:snapToGrid w:val="0"/>
        <w:spacing w:line="400" w:lineRule="exact"/>
        <w:rPr>
          <w:rFonts w:ascii="宋体" w:eastAsia="宋体"/>
          <w:b/>
          <w:color w:val="000000"/>
          <w:kern w:val="2"/>
          <w:sz w:val="28"/>
          <w:szCs w:val="28"/>
          <w:u w:val="single"/>
        </w:rPr>
      </w:pPr>
    </w:p>
    <w:p w14:paraId="35D7CC31" w14:textId="77777777" w:rsidR="008474E2" w:rsidRPr="008474E2" w:rsidRDefault="008474E2" w:rsidP="008474E2">
      <w:pPr>
        <w:widowControl w:val="0"/>
        <w:adjustRightInd w:val="0"/>
        <w:snapToGrid w:val="0"/>
        <w:spacing w:line="400" w:lineRule="exact"/>
        <w:rPr>
          <w:rFonts w:ascii="宋体" w:eastAsia="宋体"/>
          <w:b/>
          <w:color w:val="000000"/>
          <w:kern w:val="2"/>
          <w:sz w:val="28"/>
          <w:szCs w:val="28"/>
          <w:u w:val="single"/>
        </w:rPr>
      </w:pPr>
    </w:p>
    <w:p w14:paraId="32C14626" w14:textId="77777777" w:rsidR="008474E2" w:rsidRPr="008474E2" w:rsidRDefault="008474E2" w:rsidP="008474E2">
      <w:pPr>
        <w:widowControl w:val="0"/>
        <w:adjustRightInd w:val="0"/>
        <w:snapToGrid w:val="0"/>
        <w:spacing w:line="360" w:lineRule="auto"/>
        <w:jc w:val="center"/>
        <w:rPr>
          <w:rFonts w:ascii="黑体" w:eastAsia="黑体" w:cs="黑体"/>
          <w:b/>
          <w:color w:val="000000"/>
          <w:kern w:val="2"/>
          <w:sz w:val="28"/>
          <w:szCs w:val="28"/>
        </w:rPr>
        <w:sectPr w:rsidR="008474E2" w:rsidRPr="008474E2">
          <w:footerReference w:type="default" r:id="rId13"/>
          <w:footerReference w:type="first" r:id="rId14"/>
          <w:pgSz w:w="11906" w:h="16838"/>
          <w:pgMar w:top="1440" w:right="991" w:bottom="1440" w:left="1276" w:header="851" w:footer="992" w:gutter="0"/>
          <w:cols w:space="425"/>
          <w:titlePg/>
          <w:docGrid w:type="lines" w:linePitch="312"/>
        </w:sectPr>
      </w:pPr>
      <w:r w:rsidRPr="008474E2">
        <w:rPr>
          <w:rFonts w:ascii="黑体" w:eastAsia="黑体" w:cs="黑体"/>
          <w:b/>
          <w:color w:val="000000"/>
          <w:kern w:val="2"/>
          <w:sz w:val="28"/>
          <w:szCs w:val="28"/>
        </w:rPr>
        <w:t>20</w:t>
      </w:r>
      <w:r w:rsidRPr="008474E2">
        <w:rPr>
          <w:rFonts w:ascii="黑体" w:eastAsia="黑体" w:cs="黑体" w:hint="eastAsia"/>
          <w:b/>
          <w:color w:val="000000"/>
          <w:kern w:val="2"/>
          <w:sz w:val="28"/>
          <w:szCs w:val="28"/>
        </w:rPr>
        <w:t>2</w:t>
      </w:r>
      <w:r w:rsidRPr="008474E2">
        <w:rPr>
          <w:rFonts w:ascii="黑体" w:eastAsia="黑体" w:cs="黑体"/>
          <w:b/>
          <w:color w:val="000000"/>
          <w:kern w:val="2"/>
          <w:sz w:val="28"/>
          <w:szCs w:val="28"/>
        </w:rPr>
        <w:t>4</w:t>
      </w:r>
      <w:r w:rsidRPr="008474E2">
        <w:rPr>
          <w:rFonts w:ascii="黑体" w:eastAsia="黑体" w:cs="黑体" w:hint="eastAsia"/>
          <w:b/>
          <w:color w:val="000000"/>
          <w:kern w:val="2"/>
          <w:sz w:val="28"/>
          <w:szCs w:val="28"/>
        </w:rPr>
        <w:t>年</w:t>
      </w:r>
      <w:r w:rsidRPr="008474E2">
        <w:rPr>
          <w:rFonts w:ascii="黑体" w:eastAsia="黑体" w:cs="黑体"/>
          <w:b/>
          <w:color w:val="000000"/>
          <w:kern w:val="2"/>
          <w:sz w:val="28"/>
          <w:szCs w:val="28"/>
        </w:rPr>
        <w:t xml:space="preserve">   </w:t>
      </w:r>
      <w:r w:rsidRPr="008474E2">
        <w:rPr>
          <w:rFonts w:ascii="黑体" w:eastAsia="黑体" w:cs="黑体" w:hint="eastAsia"/>
          <w:b/>
          <w:color w:val="000000"/>
          <w:kern w:val="2"/>
          <w:sz w:val="28"/>
          <w:szCs w:val="28"/>
        </w:rPr>
        <w:t>月</w:t>
      </w:r>
    </w:p>
    <w:p w14:paraId="3BACEB2F" w14:textId="77777777" w:rsidR="008474E2" w:rsidRPr="008474E2" w:rsidRDefault="008474E2" w:rsidP="008474E2">
      <w:pPr>
        <w:keepNext/>
        <w:keepLines/>
        <w:widowControl w:val="0"/>
        <w:autoSpaceDE w:val="0"/>
        <w:autoSpaceDN w:val="0"/>
        <w:adjustRightInd w:val="0"/>
        <w:snapToGrid w:val="0"/>
        <w:spacing w:before="60" w:after="60" w:line="360" w:lineRule="auto"/>
        <w:jc w:val="center"/>
        <w:outlineLvl w:val="1"/>
        <w:rPr>
          <w:rFonts w:ascii="ˎ̥" w:eastAsia="宋体" w:hAnsi="ˎ̥" w:cs="Arial" w:hint="eastAsia"/>
          <w:b/>
          <w:color w:val="000000"/>
          <w:sz w:val="30"/>
          <w:szCs w:val="20"/>
        </w:rPr>
      </w:pPr>
      <w:r w:rsidRPr="008474E2">
        <w:rPr>
          <w:rFonts w:ascii="Arial" w:eastAsia="宋体" w:hAnsi="Arial"/>
          <w:b/>
          <w:sz w:val="30"/>
          <w:szCs w:val="20"/>
        </w:rPr>
        <w:lastRenderedPageBreak/>
        <w:t>一</w:t>
      </w:r>
      <w:r w:rsidRPr="008474E2">
        <w:rPr>
          <w:rFonts w:ascii="Arial" w:eastAsia="宋体" w:hAnsi="Arial" w:hint="eastAsia"/>
          <w:b/>
          <w:sz w:val="30"/>
          <w:szCs w:val="20"/>
        </w:rPr>
        <w:t>、合同协议书</w:t>
      </w:r>
      <w:bookmarkEnd w:id="1392"/>
      <w:r w:rsidRPr="008474E2">
        <w:rPr>
          <w:rFonts w:ascii="宋体" w:eastAsia="宋体" w:hAnsi="宋体" w:cs="Arial" w:hint="eastAsia"/>
          <w:b/>
          <w:color w:val="000000"/>
          <w:sz w:val="13"/>
          <w:szCs w:val="13"/>
        </w:rPr>
        <w:t> </w:t>
      </w:r>
    </w:p>
    <w:p w14:paraId="73C73992" w14:textId="77777777" w:rsidR="008474E2" w:rsidRPr="008474E2" w:rsidRDefault="008474E2" w:rsidP="008474E2">
      <w:pPr>
        <w:shd w:val="clear" w:color="auto" w:fill="FFFFFF"/>
        <w:adjustRightInd w:val="0"/>
        <w:snapToGrid w:val="0"/>
        <w:spacing w:line="360" w:lineRule="auto"/>
        <w:ind w:firstLine="420"/>
        <w:rPr>
          <w:rFonts w:ascii="ˎ̥" w:eastAsia="宋体" w:hAnsi="ˎ̥" w:cs="Arial" w:hint="eastAsia"/>
          <w:color w:val="000000"/>
        </w:rPr>
      </w:pPr>
      <w:r w:rsidRPr="008474E2">
        <w:rPr>
          <w:rFonts w:ascii="宋体" w:eastAsia="宋体" w:hAnsi="宋体" w:cs="Arial" w:hint="eastAsia"/>
          <w:color w:val="000000"/>
        </w:rPr>
        <w:t>委托人（全称）：</w:t>
      </w:r>
      <w:r w:rsidRPr="008474E2">
        <w:rPr>
          <w:rFonts w:ascii="宋体" w:eastAsia="宋体" w:hAnsi="宋体" w:cs="Arial" w:hint="eastAsia"/>
          <w:color w:val="000000"/>
          <w:u w:val="single"/>
        </w:rPr>
        <w:t xml:space="preserve"> 北京工商大学</w:t>
      </w:r>
    </w:p>
    <w:p w14:paraId="3CF88B87" w14:textId="77777777" w:rsidR="008474E2" w:rsidRPr="008474E2" w:rsidRDefault="008474E2" w:rsidP="008474E2">
      <w:pPr>
        <w:shd w:val="clear" w:color="auto" w:fill="FFFFFF"/>
        <w:adjustRightInd w:val="0"/>
        <w:snapToGrid w:val="0"/>
        <w:spacing w:line="360" w:lineRule="auto"/>
        <w:ind w:firstLine="420"/>
        <w:rPr>
          <w:rFonts w:ascii="宋体" w:eastAsia="宋体" w:hAnsi="宋体" w:cs="Arial"/>
          <w:color w:val="000000"/>
          <w:u w:val="single"/>
        </w:rPr>
      </w:pPr>
      <w:r w:rsidRPr="008474E2">
        <w:rPr>
          <w:rFonts w:ascii="宋体" w:eastAsia="宋体" w:hAnsi="宋体" w:cs="Arial" w:hint="eastAsia"/>
          <w:color w:val="000000"/>
        </w:rPr>
        <w:t>监理人（全称）：</w:t>
      </w:r>
      <w:r w:rsidRPr="008474E2">
        <w:rPr>
          <w:rFonts w:ascii="宋体" w:eastAsia="宋体" w:hAnsi="宋体" w:cs="Arial" w:hint="eastAsia"/>
          <w:color w:val="000000"/>
          <w:u w:val="single"/>
        </w:rPr>
        <w:t xml:space="preserve"> 北京XXXXXXXXXXXXXXX公司</w:t>
      </w:r>
      <w:r w:rsidRPr="008474E2">
        <w:rPr>
          <w:rFonts w:ascii="宋体" w:eastAsia="宋体" w:hAnsi="宋体" w:cs="Arial"/>
          <w:color w:val="000000"/>
          <w:u w:val="single"/>
        </w:rPr>
        <w:t xml:space="preserve"> </w:t>
      </w:r>
    </w:p>
    <w:p w14:paraId="260D8CB1" w14:textId="77777777" w:rsidR="008474E2" w:rsidRPr="008474E2" w:rsidRDefault="008474E2" w:rsidP="008474E2">
      <w:pPr>
        <w:shd w:val="clear" w:color="auto" w:fill="FFFFFF"/>
        <w:adjustRightInd w:val="0"/>
        <w:snapToGrid w:val="0"/>
        <w:spacing w:line="360" w:lineRule="auto"/>
        <w:ind w:firstLine="420"/>
        <w:rPr>
          <w:rFonts w:ascii="ˎ̥" w:eastAsia="宋体" w:hAnsi="ˎ̥" w:cs="Arial" w:hint="eastAsia"/>
          <w:color w:val="000000"/>
        </w:rPr>
      </w:pPr>
      <w:r w:rsidRPr="008474E2">
        <w:rPr>
          <w:rFonts w:ascii="宋体" w:eastAsia="宋体" w:hAnsi="宋体" w:cs="Arial" w:hint="eastAsia"/>
          <w:color w:val="000000"/>
        </w:rPr>
        <w:t>根据《中华人民共和国民法典》《中华人民共和国建筑法》及其他有关法律、法规，遵循平等、自愿、公平和诚实信用原则，双方就下述工程委托监理与相关服务事项协商一致，订立本合同。</w:t>
      </w:r>
    </w:p>
    <w:p w14:paraId="70DB2330"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5" w:name="_BookMark_30"/>
      <w:bookmarkEnd w:id="1395"/>
      <w:r w:rsidRPr="008474E2">
        <w:rPr>
          <w:rFonts w:ascii="黑体" w:eastAsia="黑体" w:hAnsi="黑体" w:cs="Arial" w:hint="eastAsia"/>
          <w:color w:val="000000"/>
          <w:sz w:val="28"/>
          <w:szCs w:val="28"/>
        </w:rPr>
        <w:t>1、工程概况</w:t>
      </w:r>
    </w:p>
    <w:p w14:paraId="21E1CDD1" w14:textId="77777777" w:rsidR="008474E2" w:rsidRPr="008474E2" w:rsidRDefault="008474E2" w:rsidP="008474E2">
      <w:pPr>
        <w:shd w:val="clear" w:color="auto" w:fill="FFFFFF"/>
        <w:adjustRightInd w:val="0"/>
        <w:snapToGrid w:val="0"/>
        <w:spacing w:line="360" w:lineRule="auto"/>
        <w:rPr>
          <w:rFonts w:ascii="宋体" w:eastAsia="宋体" w:hAnsi="宋体" w:cs="宋体"/>
          <w:u w:val="single"/>
        </w:rPr>
      </w:pPr>
      <w:r w:rsidRPr="008474E2">
        <w:rPr>
          <w:rFonts w:ascii="宋体" w:eastAsia="宋体" w:hAnsi="宋体" w:cs="Arial"/>
          <w:color w:val="000000"/>
        </w:rPr>
        <w:t>1.</w:t>
      </w:r>
      <w:r w:rsidRPr="008474E2">
        <w:rPr>
          <w:rFonts w:ascii="宋体" w:eastAsia="宋体" w:hAnsi="宋体" w:cs="Arial" w:hint="eastAsia"/>
          <w:color w:val="000000"/>
        </w:rPr>
        <w:t>1工程名称：</w:t>
      </w:r>
      <w:r w:rsidRPr="008474E2">
        <w:rPr>
          <w:rFonts w:ascii="宋体" w:eastAsia="宋体" w:hAnsi="宋体" w:cs="Arial" w:hint="eastAsia"/>
          <w:color w:val="000000"/>
          <w:u w:val="single"/>
        </w:rPr>
        <w:t>改善办学保障条件-两校区防水改造项目</w:t>
      </w:r>
    </w:p>
    <w:p w14:paraId="6EA19B9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1.</w:t>
      </w:r>
      <w:r w:rsidRPr="008474E2">
        <w:rPr>
          <w:rFonts w:ascii="宋体" w:eastAsia="宋体" w:hAnsi="宋体" w:cs="Arial" w:hint="eastAsia"/>
          <w:color w:val="000000"/>
        </w:rPr>
        <w:t>2工程地点：</w:t>
      </w:r>
      <w:r w:rsidRPr="008474E2">
        <w:rPr>
          <w:rFonts w:ascii="宋体" w:eastAsia="宋体" w:hAnsi="宋体" w:cs="宋体"/>
          <w:u w:val="single"/>
        </w:rPr>
        <w:t>北京工商大学</w:t>
      </w:r>
      <w:r w:rsidRPr="008474E2">
        <w:rPr>
          <w:rFonts w:ascii="宋体" w:eastAsia="宋体" w:hAnsi="宋体" w:cs="宋体" w:hint="eastAsia"/>
          <w:u w:val="single"/>
        </w:rPr>
        <w:t>良乡校区、</w:t>
      </w:r>
      <w:proofErr w:type="gramStart"/>
      <w:r w:rsidRPr="008474E2">
        <w:rPr>
          <w:rFonts w:ascii="宋体" w:eastAsia="宋体" w:hAnsi="宋体" w:cs="宋体" w:hint="eastAsia"/>
          <w:u w:val="single"/>
        </w:rPr>
        <w:t>阜</w:t>
      </w:r>
      <w:proofErr w:type="gramEnd"/>
      <w:r w:rsidRPr="008474E2">
        <w:rPr>
          <w:rFonts w:ascii="宋体" w:eastAsia="宋体" w:hAnsi="宋体" w:cs="宋体" w:hint="eastAsia"/>
          <w:u w:val="single"/>
        </w:rPr>
        <w:t>成路校区</w:t>
      </w:r>
    </w:p>
    <w:p w14:paraId="48DC14A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1.</w:t>
      </w:r>
      <w:r w:rsidRPr="008474E2">
        <w:rPr>
          <w:rFonts w:ascii="宋体" w:eastAsia="宋体" w:hAnsi="宋体" w:cs="Arial" w:hint="eastAsia"/>
          <w:color w:val="000000"/>
        </w:rPr>
        <w:t>3工程规模：</w:t>
      </w:r>
      <w:r w:rsidRPr="008474E2">
        <w:rPr>
          <w:rFonts w:ascii="宋体" w:eastAsia="宋体" w:hAnsi="宋体" w:cs="仿宋" w:hint="eastAsia"/>
          <w:kern w:val="2"/>
          <w:u w:val="single"/>
        </w:rPr>
        <w:t>修缮改造良乡主校区、</w:t>
      </w:r>
      <w:proofErr w:type="gramStart"/>
      <w:r w:rsidRPr="008474E2">
        <w:rPr>
          <w:rFonts w:ascii="宋体" w:eastAsia="宋体" w:hAnsi="宋体" w:cs="仿宋" w:hint="eastAsia"/>
          <w:kern w:val="2"/>
          <w:u w:val="single"/>
        </w:rPr>
        <w:t>阜</w:t>
      </w:r>
      <w:proofErr w:type="gramEnd"/>
      <w:r w:rsidRPr="008474E2">
        <w:rPr>
          <w:rFonts w:ascii="宋体" w:eastAsia="宋体" w:hAnsi="宋体" w:cs="仿宋" w:hint="eastAsia"/>
          <w:kern w:val="2"/>
          <w:u w:val="single"/>
        </w:rPr>
        <w:t>成路校区部分单体建筑屋面防水等全部内容</w:t>
      </w:r>
      <w:r w:rsidRPr="008474E2">
        <w:rPr>
          <w:rFonts w:ascii="宋体" w:eastAsia="宋体" w:hAnsi="宋体" w:cs="Arial" w:hint="eastAsia"/>
          <w:color w:val="000000"/>
          <w:u w:val="single"/>
        </w:rPr>
        <w:t>，包含施工图纸、工程量清单以及为完成竣工验收、交付使用、质量保修所需要的所有工作（不改变主体结构前提下的水、暖、电及非承重墙的改造）。</w:t>
      </w:r>
    </w:p>
    <w:p w14:paraId="3E11281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color w:val="000000"/>
        </w:rPr>
        <w:t>1.</w:t>
      </w:r>
      <w:r w:rsidRPr="008474E2">
        <w:rPr>
          <w:rFonts w:ascii="宋体" w:eastAsia="宋体" w:hAnsi="宋体" w:cs="Arial" w:hint="eastAsia"/>
          <w:color w:val="000000"/>
        </w:rPr>
        <w:t>4工程范围：</w:t>
      </w:r>
      <w:r w:rsidRPr="008474E2">
        <w:rPr>
          <w:rFonts w:ascii="宋体" w:eastAsia="宋体" w:hAnsi="宋体" w:hint="eastAsia"/>
          <w:kern w:val="2"/>
          <w:u w:val="single"/>
        </w:rPr>
        <w:t>本次工程监理包含但不限于完成下列工作：前期准备（包括合同的签订、深化设计方案审查等）、过程管理（根据招标人委托完成计划、工期、质量、安全、监造和造价控制的管理目标）、竣工验收（完成竣工验收备案并配合审计完成为止）。对本工程进行全面监理服务，确保项目顺利执行，并提供专业意见（具体以委托人委托为准）。</w:t>
      </w:r>
    </w:p>
    <w:p w14:paraId="333C5AB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1.</w:t>
      </w:r>
      <w:r w:rsidRPr="008474E2">
        <w:rPr>
          <w:rFonts w:ascii="宋体" w:eastAsia="宋体" w:hAnsi="宋体" w:cs="Arial" w:hint="eastAsia"/>
          <w:color w:val="000000"/>
        </w:rPr>
        <w:t>5工程概算（估算）投资额或建筑安装工程费：人民币</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565.358686 </w:t>
      </w:r>
      <w:r w:rsidRPr="008474E2">
        <w:rPr>
          <w:rFonts w:ascii="宋体" w:eastAsia="宋体" w:hAnsi="宋体" w:cs="Arial" w:hint="eastAsia"/>
          <w:color w:val="000000"/>
        </w:rPr>
        <w:t>万元</w:t>
      </w:r>
    </w:p>
    <w:p w14:paraId="2D700BB3"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6" w:name="_BookMark_31"/>
      <w:bookmarkEnd w:id="1396"/>
      <w:r w:rsidRPr="008474E2">
        <w:rPr>
          <w:rFonts w:ascii="黑体" w:eastAsia="黑体" w:hAnsi="黑体" w:cs="Arial" w:hint="eastAsia"/>
          <w:color w:val="000000"/>
          <w:sz w:val="28"/>
          <w:szCs w:val="28"/>
        </w:rPr>
        <w:t>2、词语定义</w:t>
      </w:r>
    </w:p>
    <w:p w14:paraId="3E7D8BD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合同协议书中相关词语的含义与合同通用条款中的定义与解释相同。</w:t>
      </w:r>
    </w:p>
    <w:p w14:paraId="716BCC8A"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7" w:name="_BookMark_32"/>
      <w:bookmarkEnd w:id="1397"/>
      <w:r w:rsidRPr="008474E2">
        <w:rPr>
          <w:rFonts w:ascii="黑体" w:eastAsia="黑体" w:hAnsi="黑体" w:cs="Arial" w:hint="eastAsia"/>
          <w:color w:val="000000"/>
          <w:sz w:val="28"/>
          <w:szCs w:val="28"/>
        </w:rPr>
        <w:t>3、组成合同的文件</w:t>
      </w:r>
    </w:p>
    <w:p w14:paraId="4F92C4D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1合同协议书；</w:t>
      </w:r>
    </w:p>
    <w:p w14:paraId="4C97408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2中标通知书（适用于招标工程）或委托书（适用于非招标工程）；</w:t>
      </w:r>
    </w:p>
    <w:p w14:paraId="6192761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3投标函及投标函附录；</w:t>
      </w:r>
    </w:p>
    <w:p w14:paraId="4ACA544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4投标文件中的拟投入监理与相关服务人员、设备计划、服务方案及相关服务方案（适用于招标工程）或监理与相关服务建议书（适用于非招标工程）；</w:t>
      </w:r>
    </w:p>
    <w:p w14:paraId="4F0F4F6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5合同专用条款；</w:t>
      </w:r>
    </w:p>
    <w:p w14:paraId="19650931" w14:textId="77777777" w:rsidR="008474E2" w:rsidRPr="008474E2" w:rsidRDefault="008474E2" w:rsidP="008474E2">
      <w:pPr>
        <w:shd w:val="clear" w:color="auto" w:fill="FFFFFF"/>
        <w:tabs>
          <w:tab w:val="center" w:pos="4156"/>
        </w:tabs>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6合同通用条款；</w:t>
      </w:r>
      <w:r w:rsidRPr="008474E2">
        <w:rPr>
          <w:rFonts w:ascii="宋体" w:eastAsia="宋体" w:hAnsi="宋体" w:cs="Arial"/>
          <w:color w:val="000000"/>
        </w:rPr>
        <w:tab/>
      </w:r>
    </w:p>
    <w:p w14:paraId="541E652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7采购内容及要求；</w:t>
      </w:r>
    </w:p>
    <w:p w14:paraId="2D1C816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lastRenderedPageBreak/>
        <w:t>3.</w:t>
      </w:r>
      <w:r w:rsidRPr="008474E2">
        <w:rPr>
          <w:rFonts w:ascii="宋体" w:eastAsia="宋体" w:hAnsi="宋体" w:cs="Arial" w:hint="eastAsia"/>
          <w:color w:val="000000"/>
        </w:rPr>
        <w:t>8监理与相关服务报价清单；</w:t>
      </w:r>
    </w:p>
    <w:p w14:paraId="399C671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3.</w:t>
      </w:r>
      <w:r w:rsidRPr="008474E2">
        <w:rPr>
          <w:rFonts w:ascii="宋体" w:eastAsia="宋体" w:hAnsi="宋体" w:cs="Arial" w:hint="eastAsia"/>
          <w:color w:val="000000"/>
        </w:rPr>
        <w:t>9本工程适用的监理与相关服务有关的规范、规程，及其他合同文件。</w:t>
      </w:r>
    </w:p>
    <w:p w14:paraId="402CAD8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合同签订后，双方依法签订的补充协议也是合同文件的组成部分。</w:t>
      </w:r>
    </w:p>
    <w:p w14:paraId="0D0B219E"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8" w:name="_BookMark_33"/>
      <w:bookmarkEnd w:id="1398"/>
      <w:r w:rsidRPr="008474E2">
        <w:rPr>
          <w:rFonts w:ascii="黑体" w:eastAsia="黑体" w:hAnsi="黑体" w:cs="Arial" w:hint="eastAsia"/>
          <w:color w:val="000000"/>
          <w:sz w:val="28"/>
          <w:szCs w:val="28"/>
        </w:rPr>
        <w:t>4、总监理工程师</w:t>
      </w:r>
    </w:p>
    <w:p w14:paraId="7F1555A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总监理工程师姓名：</w:t>
      </w:r>
      <w:r w:rsidRPr="008474E2">
        <w:rPr>
          <w:rFonts w:ascii="宋体" w:eastAsia="宋体" w:hAnsi="宋体" w:cs="Arial" w:hint="eastAsia"/>
          <w:color w:val="000000"/>
          <w:u w:val="single"/>
        </w:rPr>
        <w:t xml:space="preserve"> XXX </w:t>
      </w:r>
      <w:r w:rsidRPr="008474E2">
        <w:rPr>
          <w:rFonts w:ascii="宋体" w:eastAsia="宋体" w:hAnsi="宋体" w:cs="Arial" w:hint="eastAsia"/>
          <w:color w:val="000000"/>
        </w:rPr>
        <w:t>，身份证号码：</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XXXXXXXXXXXXXXXXXXXXX</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w:t>
      </w:r>
    </w:p>
    <w:p w14:paraId="7082FA4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注册号：</w:t>
      </w:r>
      <w:r w:rsidRPr="008474E2">
        <w:rPr>
          <w:rFonts w:ascii="宋体" w:eastAsia="宋体" w:hAnsi="宋体" w:cs="Arial" w:hint="eastAsia"/>
          <w:color w:val="000000"/>
          <w:u w:val="single"/>
        </w:rPr>
        <w:t xml:space="preserve"> XXXXXXXXX  </w:t>
      </w:r>
    </w:p>
    <w:p w14:paraId="6BC821C6"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9" w:name="_BookMark_34"/>
      <w:bookmarkEnd w:id="1399"/>
      <w:r w:rsidRPr="008474E2">
        <w:rPr>
          <w:rFonts w:ascii="黑体" w:eastAsia="黑体" w:hAnsi="黑体" w:cs="Arial" w:hint="eastAsia"/>
          <w:color w:val="000000"/>
          <w:sz w:val="28"/>
          <w:szCs w:val="28"/>
        </w:rPr>
        <w:t>5、签约酬金与补偿费用</w:t>
      </w:r>
    </w:p>
    <w:p w14:paraId="77C49AB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w:t>
      </w:r>
      <w:r w:rsidRPr="008474E2">
        <w:rPr>
          <w:rFonts w:ascii="宋体" w:eastAsia="宋体" w:hAnsi="宋体" w:cs="Arial"/>
          <w:color w:val="000000"/>
        </w:rPr>
        <w:t>.1</w:t>
      </w:r>
      <w:r w:rsidRPr="008474E2">
        <w:rPr>
          <w:rFonts w:ascii="宋体" w:eastAsia="宋体" w:hAnsi="宋体" w:cs="Arial" w:hint="eastAsia"/>
          <w:color w:val="000000"/>
        </w:rPr>
        <w:t>签约酬金（大写）：人民币</w:t>
      </w:r>
      <w:r w:rsidRPr="008474E2">
        <w:rPr>
          <w:rFonts w:ascii="宋体" w:eastAsia="宋体" w:hAnsi="宋体" w:cs="Arial" w:hint="eastAsia"/>
          <w:color w:val="000000"/>
          <w:u w:val="single"/>
        </w:rPr>
        <w:t xml:space="preserve"> XXXXXXXXXXXXXXXXXXX</w:t>
      </w:r>
      <w:r w:rsidRPr="008474E2">
        <w:rPr>
          <w:rFonts w:ascii="宋体" w:eastAsia="宋体" w:hAnsi="宋体" w:cs="Arial"/>
          <w:color w:val="000000"/>
          <w:u w:val="single"/>
        </w:rPr>
        <w:t xml:space="preserve"> </w:t>
      </w:r>
      <w:r w:rsidRPr="008474E2">
        <w:rPr>
          <w:rFonts w:ascii="宋体" w:eastAsia="宋体" w:hAnsi="宋体" w:cs="Arial" w:hint="eastAsia"/>
          <w:color w:val="000000"/>
        </w:rPr>
        <w:t>（¥</w:t>
      </w:r>
      <w:r w:rsidRPr="008474E2">
        <w:rPr>
          <w:rFonts w:ascii="宋体" w:eastAsia="宋体" w:hAnsi="宋体" w:cs="Arial" w:hint="eastAsia"/>
          <w:color w:val="000000"/>
          <w:u w:val="single"/>
        </w:rPr>
        <w:t xml:space="preserve"> XXXXXXXXXX元</w:t>
      </w:r>
      <w:r w:rsidRPr="008474E2">
        <w:rPr>
          <w:rFonts w:ascii="宋体" w:eastAsia="宋体" w:hAnsi="宋体" w:cs="Arial" w:hint="eastAsia"/>
          <w:color w:val="000000"/>
        </w:rPr>
        <w:t>）（含税）。包括：</w:t>
      </w:r>
    </w:p>
    <w:p w14:paraId="4C7167E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（1）监理酬金（含税）：</w:t>
      </w:r>
      <w:r w:rsidRPr="008474E2">
        <w:rPr>
          <w:rFonts w:ascii="宋体" w:eastAsia="宋体" w:hAnsi="宋体" w:cs="Arial" w:hint="eastAsia"/>
          <w:color w:val="000000"/>
          <w:u w:val="single"/>
        </w:rPr>
        <w:t xml:space="preserve"> XXXXXXXXXXX</w:t>
      </w:r>
      <w:r w:rsidRPr="008474E2">
        <w:rPr>
          <w:rFonts w:ascii="宋体" w:eastAsia="宋体" w:hAnsi="宋体" w:cs="Arial"/>
          <w:color w:val="000000"/>
          <w:u w:val="single"/>
        </w:rPr>
        <w:t xml:space="preserve"> </w:t>
      </w:r>
      <w:r w:rsidRPr="008474E2">
        <w:rPr>
          <w:rFonts w:ascii="宋体" w:eastAsia="宋体" w:hAnsi="宋体" w:cs="Arial" w:hint="eastAsia"/>
          <w:color w:val="000000"/>
        </w:rPr>
        <w:t>元</w:t>
      </w:r>
    </w:p>
    <w:p w14:paraId="35ACE78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（2）相关服务酬金：</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元</w:t>
      </w:r>
    </w:p>
    <w:p w14:paraId="453A3C1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其中：</w:t>
      </w:r>
    </w:p>
    <w:p w14:paraId="662044B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1）保修期服务酬金：</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元</w:t>
      </w:r>
    </w:p>
    <w:p w14:paraId="7EF87B0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2）其他相关服务酬金：</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元</w:t>
      </w:r>
    </w:p>
    <w:p w14:paraId="1D94293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w:t>
      </w:r>
      <w:r w:rsidRPr="008474E2">
        <w:rPr>
          <w:rFonts w:ascii="宋体" w:eastAsia="宋体" w:hAnsi="宋体" w:cs="Arial"/>
          <w:color w:val="000000"/>
        </w:rPr>
        <w:t>.2</w:t>
      </w:r>
      <w:r w:rsidRPr="008474E2">
        <w:rPr>
          <w:rFonts w:ascii="宋体" w:eastAsia="宋体" w:hAnsi="宋体" w:cs="Arial" w:hint="eastAsia"/>
          <w:color w:val="000000"/>
        </w:rPr>
        <w:t>委托人不提供或部分提供相应的人员、房屋、资料、设备、设施时的</w:t>
      </w:r>
    </w:p>
    <w:p w14:paraId="57FCDD18" w14:textId="77777777" w:rsidR="008474E2" w:rsidRPr="008474E2" w:rsidRDefault="008474E2" w:rsidP="008474E2">
      <w:pPr>
        <w:shd w:val="clear" w:color="auto" w:fill="FFFFFF"/>
        <w:adjustRightInd w:val="0"/>
        <w:snapToGrid w:val="0"/>
        <w:spacing w:line="360" w:lineRule="auto"/>
        <w:ind w:firstLineChars="300" w:firstLine="720"/>
        <w:rPr>
          <w:rFonts w:ascii="宋体" w:eastAsia="宋体" w:hAnsi="宋体" w:cs="Arial"/>
          <w:color w:val="000000"/>
        </w:rPr>
      </w:pPr>
      <w:r w:rsidRPr="008474E2">
        <w:rPr>
          <w:rFonts w:ascii="宋体" w:eastAsia="宋体" w:hAnsi="宋体" w:cs="Arial" w:hint="eastAsia"/>
          <w:color w:val="000000"/>
        </w:rPr>
        <w:t>补偿费用（大写）：</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元（¥</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w:t>
      </w:r>
    </w:p>
    <w:p w14:paraId="1ABAC693" w14:textId="77777777" w:rsidR="008474E2" w:rsidRPr="008474E2" w:rsidRDefault="008474E2" w:rsidP="008474E2">
      <w:pPr>
        <w:shd w:val="clear" w:color="auto" w:fill="FFFFFF"/>
        <w:adjustRightInd w:val="0"/>
        <w:snapToGrid w:val="0"/>
        <w:spacing w:line="360" w:lineRule="auto"/>
        <w:rPr>
          <w:rFonts w:ascii="宋体" w:eastAsia="宋体" w:hAnsi="宋体" w:cs="Arial"/>
          <w:color w:val="000000"/>
        </w:rPr>
      </w:pPr>
      <w:r w:rsidRPr="008474E2">
        <w:rPr>
          <w:rFonts w:ascii="宋体" w:eastAsia="宋体" w:hAnsi="宋体" w:cs="Arial" w:hint="eastAsia"/>
          <w:color w:val="000000"/>
        </w:rPr>
        <w:t>5.3支付方式：</w:t>
      </w:r>
    </w:p>
    <w:p w14:paraId="0A60BB9D" w14:textId="77777777" w:rsidR="008474E2" w:rsidRPr="008474E2" w:rsidRDefault="008474E2" w:rsidP="008474E2">
      <w:pPr>
        <w:shd w:val="clear" w:color="auto" w:fill="FFFFFF"/>
        <w:adjustRightInd w:val="0"/>
        <w:snapToGrid w:val="0"/>
        <w:spacing w:line="360" w:lineRule="auto"/>
        <w:ind w:firstLineChars="300" w:firstLine="720"/>
        <w:rPr>
          <w:rFonts w:ascii="宋体" w:eastAsia="宋体" w:hAnsi="宋体" w:cs="Arial"/>
          <w:color w:val="000000"/>
        </w:rPr>
      </w:pPr>
      <w:r w:rsidRPr="008474E2">
        <w:rPr>
          <w:rFonts w:ascii="宋体" w:eastAsia="宋体" w:hAnsi="宋体" w:cs="Arial" w:hint="eastAsia"/>
          <w:color w:val="000000"/>
        </w:rPr>
        <w:t>委托人付款前，由监理人出具真实、合法、有效且符合委托人财务要求的、与待付支付款项等额的税率为</w:t>
      </w:r>
      <w:r w:rsidRPr="008474E2">
        <w:rPr>
          <w:rFonts w:ascii="宋体" w:eastAsia="宋体" w:hAnsi="宋体" w:cs="Arial"/>
          <w:color w:val="000000"/>
        </w:rPr>
        <w:t>6</w:t>
      </w:r>
      <w:r w:rsidRPr="008474E2">
        <w:rPr>
          <w:rFonts w:ascii="宋体" w:eastAsia="宋体" w:hAnsi="宋体" w:cs="Arial" w:hint="eastAsia"/>
          <w:color w:val="000000"/>
        </w:rPr>
        <w:t>%增值税专用发票。若监理人</w:t>
      </w:r>
      <w:proofErr w:type="gramStart"/>
      <w:r w:rsidRPr="008474E2">
        <w:rPr>
          <w:rFonts w:ascii="宋体" w:eastAsia="宋体" w:hAnsi="宋体" w:cs="Arial" w:hint="eastAsia"/>
          <w:color w:val="000000"/>
        </w:rPr>
        <w:t>怠</w:t>
      </w:r>
      <w:proofErr w:type="gramEnd"/>
      <w:r w:rsidRPr="008474E2">
        <w:rPr>
          <w:rFonts w:ascii="宋体" w:eastAsia="宋体" w:hAnsi="宋体" w:cs="Arial" w:hint="eastAsia"/>
          <w:color w:val="000000"/>
        </w:rPr>
        <w:t>于履行以上开票义务或涉嫌开具虚假发票的，委托人可拒绝支付相应款项，且</w:t>
      </w:r>
      <w:proofErr w:type="gramStart"/>
      <w:r w:rsidRPr="008474E2">
        <w:rPr>
          <w:rFonts w:ascii="宋体" w:eastAsia="宋体" w:hAnsi="宋体" w:cs="Arial" w:hint="eastAsia"/>
          <w:color w:val="000000"/>
        </w:rPr>
        <w:t>不</w:t>
      </w:r>
      <w:proofErr w:type="gramEnd"/>
      <w:r w:rsidRPr="008474E2">
        <w:rPr>
          <w:rFonts w:ascii="宋体" w:eastAsia="宋体" w:hAnsi="宋体" w:cs="Arial" w:hint="eastAsia"/>
          <w:color w:val="000000"/>
        </w:rPr>
        <w:t>视为违约。监理人不得因此停止履行或不完全履行合同。若监理人据此停止履行或不完全履行合同给委托人造成损失的，监理人须赔偿委托人因此遭受的全部损失（包括实际损失和预期利益损失）。委托人有权拒绝向除本合同约定的监理人指定收款账户外的任何账户付款。监理人所提供的发票票面信息必须完整、准确并加盖监理人发票专用章。</w:t>
      </w:r>
    </w:p>
    <w:p w14:paraId="3C0A3114" w14:textId="77777777" w:rsidR="008474E2" w:rsidRPr="008474E2" w:rsidRDefault="008474E2" w:rsidP="008474E2">
      <w:pPr>
        <w:shd w:val="clear" w:color="auto" w:fill="FFFFFF"/>
        <w:adjustRightInd w:val="0"/>
        <w:snapToGrid w:val="0"/>
        <w:spacing w:line="360" w:lineRule="auto"/>
        <w:ind w:firstLineChars="300" w:firstLine="720"/>
        <w:rPr>
          <w:rFonts w:ascii="宋体" w:eastAsia="宋体" w:hAnsi="宋体" w:cs="Arial"/>
          <w:color w:val="000000"/>
        </w:rPr>
      </w:pPr>
      <w:r w:rsidRPr="008474E2">
        <w:rPr>
          <w:rFonts w:ascii="宋体" w:eastAsia="宋体" w:hAnsi="宋体" w:cs="Arial" w:hint="eastAsia"/>
          <w:color w:val="000000"/>
        </w:rPr>
        <w:t>监理人指定收款账户：</w:t>
      </w:r>
    </w:p>
    <w:p w14:paraId="6E09AB33" w14:textId="77777777" w:rsidR="008474E2" w:rsidRPr="008474E2" w:rsidRDefault="008474E2" w:rsidP="008474E2">
      <w:pPr>
        <w:shd w:val="clear" w:color="auto" w:fill="FFFFFF"/>
        <w:adjustRightInd w:val="0"/>
        <w:snapToGrid w:val="0"/>
        <w:spacing w:line="360" w:lineRule="auto"/>
        <w:ind w:firstLineChars="300" w:firstLine="720"/>
        <w:rPr>
          <w:rFonts w:ascii="宋体" w:eastAsia="宋体" w:hAnsi="宋体" w:cs="Arial"/>
          <w:color w:val="000000"/>
        </w:rPr>
      </w:pPr>
      <w:r w:rsidRPr="008474E2">
        <w:rPr>
          <w:rFonts w:ascii="宋体" w:eastAsia="宋体" w:hAnsi="宋体" w:cs="Arial" w:hint="eastAsia"/>
          <w:color w:val="000000"/>
        </w:rPr>
        <w:t xml:space="preserve">名 </w:t>
      </w:r>
      <w:r w:rsidRPr="008474E2">
        <w:rPr>
          <w:rFonts w:ascii="宋体" w:eastAsia="宋体" w:hAnsi="宋体" w:cs="Arial"/>
          <w:color w:val="000000"/>
        </w:rPr>
        <w:t xml:space="preserve"> </w:t>
      </w:r>
      <w:r w:rsidRPr="008474E2">
        <w:rPr>
          <w:rFonts w:ascii="宋体" w:eastAsia="宋体" w:hAnsi="宋体" w:cs="Arial" w:hint="eastAsia"/>
          <w:color w:val="000000"/>
        </w:rPr>
        <w:t>称：</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宋体" w:hint="eastAsia"/>
          <w:color w:val="000000"/>
          <w:szCs w:val="21"/>
          <w:u w:val="single"/>
          <w:lang w:bidi="en-US"/>
        </w:rPr>
        <w:t xml:space="preserve">北京XXXXXXXXXXXXXXX公司 </w:t>
      </w:r>
      <w:r w:rsidRPr="008474E2">
        <w:rPr>
          <w:rFonts w:ascii="宋体" w:eastAsia="宋体" w:hAnsi="宋体" w:cs="宋体"/>
          <w:color w:val="000000"/>
          <w:szCs w:val="21"/>
          <w:u w:val="single"/>
          <w:lang w:bidi="en-US"/>
        </w:rPr>
        <w:t xml:space="preserve">     </w:t>
      </w:r>
    </w:p>
    <w:p w14:paraId="03F9A2B1" w14:textId="77777777" w:rsidR="008474E2" w:rsidRPr="008474E2" w:rsidRDefault="008474E2" w:rsidP="008474E2">
      <w:pPr>
        <w:shd w:val="clear" w:color="auto" w:fill="FFFFFF"/>
        <w:adjustRightInd w:val="0"/>
        <w:snapToGrid w:val="0"/>
        <w:spacing w:line="360" w:lineRule="auto"/>
        <w:ind w:firstLineChars="300" w:firstLine="720"/>
        <w:rPr>
          <w:rFonts w:ascii="宋体" w:eastAsia="宋体" w:hAnsi="宋体" w:cs="Arial"/>
          <w:color w:val="000000"/>
          <w:highlight w:val="yellow"/>
        </w:rPr>
      </w:pPr>
      <w:r w:rsidRPr="008474E2">
        <w:rPr>
          <w:rFonts w:ascii="宋体" w:eastAsia="宋体" w:hAnsi="宋体" w:cs="Arial" w:hint="eastAsia"/>
          <w:color w:val="000000"/>
        </w:rPr>
        <w:t>开户行：</w:t>
      </w:r>
      <w:r w:rsidRPr="008474E2">
        <w:rPr>
          <w:rFonts w:ascii="宋体" w:eastAsia="宋体" w:hAnsi="宋体" w:cs="Arial" w:hint="eastAsia"/>
          <w:color w:val="000000"/>
          <w:u w:val="single"/>
        </w:rPr>
        <w:t xml:space="preserve"> XXXXXXXXXXXXXXXXXXXXXXXXXXXXXXXXXX</w:t>
      </w:r>
      <w:r w:rsidRPr="008474E2">
        <w:rPr>
          <w:rFonts w:ascii="宋体" w:eastAsia="宋体" w:hAnsi="宋体" w:cs="宋体"/>
          <w:bCs/>
          <w:color w:val="000000"/>
          <w:kern w:val="2"/>
          <w:szCs w:val="21"/>
          <w:u w:val="single"/>
        </w:rPr>
        <w:t xml:space="preserve"> </w:t>
      </w:r>
    </w:p>
    <w:p w14:paraId="1AE307CA" w14:textId="77777777" w:rsidR="008474E2" w:rsidRPr="008474E2" w:rsidRDefault="008474E2" w:rsidP="008474E2">
      <w:pPr>
        <w:shd w:val="clear" w:color="auto" w:fill="FFFFFF"/>
        <w:adjustRightInd w:val="0"/>
        <w:snapToGrid w:val="0"/>
        <w:spacing w:line="360" w:lineRule="auto"/>
        <w:ind w:firstLineChars="300" w:firstLine="720"/>
        <w:rPr>
          <w:rFonts w:ascii="ˎ̥" w:eastAsia="宋体" w:hAnsi="ˎ̥" w:cs="Arial" w:hint="eastAsia"/>
          <w:color w:val="000000"/>
        </w:rPr>
      </w:pPr>
      <w:proofErr w:type="gramStart"/>
      <w:r w:rsidRPr="008474E2">
        <w:rPr>
          <w:rFonts w:ascii="宋体" w:eastAsia="宋体" w:hAnsi="宋体" w:cs="Arial" w:hint="eastAsia"/>
          <w:color w:val="000000"/>
        </w:rPr>
        <w:t>账</w:t>
      </w:r>
      <w:proofErr w:type="gramEnd"/>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号：</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XXXXXXXXXXXXXXXXXX</w:t>
      </w:r>
      <w:r w:rsidRPr="008474E2">
        <w:rPr>
          <w:rFonts w:ascii="宋体" w:eastAsia="宋体" w:hAnsi="宋体" w:cs="Arial"/>
          <w:color w:val="000000"/>
          <w:u w:val="single"/>
        </w:rPr>
        <w:t xml:space="preserve">         </w:t>
      </w:r>
    </w:p>
    <w:p w14:paraId="12AE9FA9"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00" w:name="_BookMark_35"/>
      <w:bookmarkEnd w:id="1400"/>
      <w:r w:rsidRPr="008474E2">
        <w:rPr>
          <w:rFonts w:ascii="黑体" w:eastAsia="黑体" w:hAnsi="黑体" w:cs="Arial" w:hint="eastAsia"/>
          <w:color w:val="000000"/>
          <w:sz w:val="28"/>
          <w:szCs w:val="28"/>
        </w:rPr>
        <w:lastRenderedPageBreak/>
        <w:t>6、期限</w:t>
      </w:r>
    </w:p>
    <w:p w14:paraId="502FD09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6.</w:t>
      </w:r>
      <w:r w:rsidRPr="008474E2">
        <w:rPr>
          <w:rFonts w:ascii="宋体" w:eastAsia="宋体" w:hAnsi="宋体" w:cs="Arial" w:hint="eastAsia"/>
          <w:color w:val="000000"/>
        </w:rPr>
        <w:t>1监理期限：</w:t>
      </w:r>
    </w:p>
    <w:p w14:paraId="5562F60B"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共计</w:t>
      </w:r>
      <w:r w:rsidRPr="008474E2">
        <w:rPr>
          <w:rFonts w:ascii="宋体" w:eastAsia="宋体" w:hAnsi="宋体" w:cs="Arial"/>
          <w:color w:val="000000"/>
          <w:u w:val="single"/>
        </w:rPr>
        <w:t xml:space="preserve"> 219 </w:t>
      </w:r>
      <w:r w:rsidRPr="008474E2">
        <w:rPr>
          <w:rFonts w:ascii="宋体" w:eastAsia="宋体" w:hAnsi="宋体" w:cs="Arial" w:hint="eastAsia"/>
          <w:color w:val="000000"/>
        </w:rPr>
        <w:t>日历天；自</w:t>
      </w:r>
      <w:r w:rsidRPr="008474E2">
        <w:rPr>
          <w:rFonts w:ascii="宋体" w:eastAsia="宋体" w:hAnsi="宋体" w:cs="Arial"/>
          <w:color w:val="000000"/>
          <w:u w:val="single"/>
        </w:rPr>
        <w:t xml:space="preserve"> 2024 </w:t>
      </w:r>
      <w:r w:rsidRPr="008474E2">
        <w:rPr>
          <w:rFonts w:ascii="宋体" w:eastAsia="宋体" w:hAnsi="宋体" w:cs="Arial" w:hint="eastAsia"/>
          <w:color w:val="000000"/>
        </w:rPr>
        <w:t>年</w:t>
      </w:r>
      <w:r w:rsidRPr="008474E2">
        <w:rPr>
          <w:rFonts w:ascii="宋体" w:eastAsia="宋体" w:hAnsi="宋体" w:cs="Arial"/>
          <w:color w:val="000000"/>
          <w:u w:val="single"/>
        </w:rPr>
        <w:t xml:space="preserve"> 3 </w:t>
      </w:r>
      <w:r w:rsidRPr="008474E2">
        <w:rPr>
          <w:rFonts w:ascii="宋体" w:eastAsia="宋体" w:hAnsi="宋体" w:cs="Arial" w:hint="eastAsia"/>
          <w:color w:val="000000"/>
        </w:rPr>
        <w:t>月</w:t>
      </w:r>
      <w:r w:rsidRPr="008474E2">
        <w:rPr>
          <w:rFonts w:ascii="宋体" w:eastAsia="宋体" w:hAnsi="宋体" w:cs="Arial"/>
          <w:color w:val="000000"/>
          <w:u w:val="single"/>
        </w:rPr>
        <w:t xml:space="preserve"> 25 </w:t>
      </w:r>
      <w:r w:rsidRPr="008474E2">
        <w:rPr>
          <w:rFonts w:ascii="宋体" w:eastAsia="宋体" w:hAnsi="宋体" w:cs="Arial" w:hint="eastAsia"/>
          <w:color w:val="000000"/>
        </w:rPr>
        <w:t>日始，至</w:t>
      </w:r>
      <w:r w:rsidRPr="008474E2">
        <w:rPr>
          <w:rFonts w:ascii="宋体" w:eastAsia="宋体" w:hAnsi="宋体" w:cs="Arial"/>
          <w:color w:val="000000"/>
          <w:u w:val="single"/>
        </w:rPr>
        <w:t xml:space="preserve"> 2024</w:t>
      </w:r>
      <w:r w:rsidRPr="008474E2">
        <w:rPr>
          <w:rFonts w:ascii="宋体" w:eastAsia="宋体" w:hAnsi="宋体" w:cs="Arial" w:hint="eastAsia"/>
          <w:color w:val="000000"/>
        </w:rPr>
        <w:t>年</w:t>
      </w:r>
      <w:r w:rsidRPr="008474E2">
        <w:rPr>
          <w:rFonts w:ascii="宋体" w:eastAsia="宋体" w:hAnsi="宋体" w:cs="Arial"/>
          <w:color w:val="000000"/>
          <w:u w:val="single"/>
        </w:rPr>
        <w:t xml:space="preserve"> 10 </w:t>
      </w:r>
      <w:r w:rsidRPr="008474E2">
        <w:rPr>
          <w:rFonts w:ascii="宋体" w:eastAsia="宋体" w:hAnsi="宋体" w:cs="Arial" w:hint="eastAsia"/>
          <w:color w:val="000000"/>
        </w:rPr>
        <w:t>月</w:t>
      </w:r>
      <w:r w:rsidRPr="008474E2">
        <w:rPr>
          <w:rFonts w:ascii="宋体" w:eastAsia="宋体" w:hAnsi="宋体" w:cs="Arial"/>
          <w:color w:val="000000"/>
          <w:u w:val="single"/>
        </w:rPr>
        <w:t xml:space="preserve"> 30 </w:t>
      </w:r>
      <w:r w:rsidRPr="008474E2">
        <w:rPr>
          <w:rFonts w:ascii="宋体" w:eastAsia="宋体" w:hAnsi="宋体" w:cs="Arial" w:hint="eastAsia"/>
          <w:color w:val="000000"/>
        </w:rPr>
        <w:t>日止。 （</w:t>
      </w:r>
      <w:r w:rsidRPr="008474E2">
        <w:rPr>
          <w:rFonts w:ascii="宋体" w:eastAsia="宋体" w:hAnsi="宋体" w:hint="eastAsia"/>
          <w:kern w:val="2"/>
        </w:rPr>
        <w:t>即监理合同履行期限为</w:t>
      </w:r>
      <w:proofErr w:type="gramStart"/>
      <w:r w:rsidRPr="008474E2">
        <w:rPr>
          <w:rFonts w:ascii="宋体" w:eastAsia="宋体" w:hAnsi="宋体" w:hint="eastAsia"/>
          <w:kern w:val="2"/>
        </w:rPr>
        <w:t>自项目</w:t>
      </w:r>
      <w:proofErr w:type="gramEnd"/>
      <w:r w:rsidRPr="008474E2">
        <w:rPr>
          <w:rFonts w:ascii="宋体" w:eastAsia="宋体" w:hAnsi="宋体" w:hint="eastAsia"/>
          <w:kern w:val="2"/>
        </w:rPr>
        <w:t>实际开工至项目结算完成</w:t>
      </w:r>
      <w:r w:rsidRPr="008474E2">
        <w:rPr>
          <w:rFonts w:ascii="宋体" w:eastAsia="宋体" w:hAnsi="宋体" w:cs="Arial" w:hint="eastAsia"/>
          <w:color w:val="000000"/>
        </w:rPr>
        <w:t>）</w:t>
      </w:r>
    </w:p>
    <w:p w14:paraId="5085EA1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6.</w:t>
      </w:r>
      <w:r w:rsidRPr="008474E2">
        <w:rPr>
          <w:rFonts w:ascii="宋体" w:eastAsia="宋体" w:hAnsi="宋体" w:cs="Arial" w:hint="eastAsia"/>
          <w:color w:val="000000"/>
        </w:rPr>
        <w:t>2相关服务期限：</w:t>
      </w:r>
    </w:p>
    <w:p w14:paraId="3C739735" w14:textId="77777777" w:rsidR="008474E2" w:rsidRPr="008474E2" w:rsidRDefault="008474E2" w:rsidP="008474E2">
      <w:pPr>
        <w:widowControl w:val="0"/>
        <w:adjustRightInd w:val="0"/>
        <w:snapToGrid w:val="0"/>
        <w:spacing w:line="360" w:lineRule="auto"/>
        <w:jc w:val="left"/>
        <w:rPr>
          <w:rFonts w:ascii="宋体" w:eastAsia="宋体" w:hAnsi="宋体"/>
          <w:kern w:val="2"/>
          <w:szCs w:val="22"/>
        </w:rPr>
      </w:pPr>
      <w:r w:rsidRPr="008474E2">
        <w:rPr>
          <w:rFonts w:ascii="宋体" w:eastAsia="宋体" w:hAnsi="宋体" w:hint="eastAsia"/>
          <w:kern w:val="2"/>
          <w:szCs w:val="22"/>
        </w:rPr>
        <w:t>（1）因各种原因工程延期，监理期限也相应延期，延期期间不调整监理费。</w:t>
      </w:r>
    </w:p>
    <w:p w14:paraId="397C8DF7" w14:textId="77777777" w:rsidR="008474E2" w:rsidRPr="008474E2" w:rsidRDefault="008474E2" w:rsidP="008474E2">
      <w:pPr>
        <w:widowControl w:val="0"/>
        <w:adjustRightInd w:val="0"/>
        <w:snapToGrid w:val="0"/>
        <w:spacing w:line="360" w:lineRule="auto"/>
        <w:rPr>
          <w:rFonts w:ascii="宋体" w:eastAsia="宋体" w:hAnsi="宋体"/>
          <w:kern w:val="2"/>
          <w:szCs w:val="22"/>
        </w:rPr>
      </w:pPr>
      <w:r w:rsidRPr="008474E2">
        <w:rPr>
          <w:rFonts w:ascii="宋体" w:eastAsia="宋体" w:hAnsi="宋体" w:hint="eastAsia"/>
          <w:kern w:val="2"/>
          <w:szCs w:val="22"/>
        </w:rPr>
        <w:t>（</w:t>
      </w:r>
      <w:r w:rsidRPr="008474E2">
        <w:rPr>
          <w:rFonts w:ascii="宋体" w:eastAsia="宋体" w:hAnsi="宋体"/>
          <w:kern w:val="2"/>
          <w:szCs w:val="22"/>
        </w:rPr>
        <w:t>2</w:t>
      </w:r>
      <w:r w:rsidRPr="008474E2">
        <w:rPr>
          <w:rFonts w:ascii="宋体" w:eastAsia="宋体" w:hAnsi="宋体" w:hint="eastAsia"/>
          <w:kern w:val="2"/>
          <w:szCs w:val="22"/>
        </w:rPr>
        <w:t>）保修期服务期限自实际竣工日期之日起</w:t>
      </w:r>
      <w:r w:rsidRPr="008474E2">
        <w:rPr>
          <w:rFonts w:ascii="宋体" w:eastAsia="宋体" w:hAnsi="宋体" w:hint="eastAsia"/>
          <w:kern w:val="2"/>
          <w:szCs w:val="22"/>
          <w:u w:val="single"/>
        </w:rPr>
        <w:t xml:space="preserve"> 2</w:t>
      </w:r>
      <w:r w:rsidRPr="008474E2">
        <w:rPr>
          <w:rFonts w:ascii="宋体" w:eastAsia="宋体" w:hAnsi="宋体"/>
          <w:kern w:val="2"/>
          <w:szCs w:val="22"/>
          <w:u w:val="single"/>
        </w:rPr>
        <w:t>4个月</w:t>
      </w:r>
      <w:r w:rsidRPr="008474E2">
        <w:rPr>
          <w:rFonts w:ascii="宋体" w:eastAsia="宋体" w:hAnsi="宋体" w:hint="eastAsia"/>
          <w:kern w:val="2"/>
          <w:szCs w:val="22"/>
          <w:u w:val="single"/>
        </w:rPr>
        <w:t xml:space="preserve"> </w:t>
      </w:r>
      <w:r w:rsidRPr="008474E2">
        <w:rPr>
          <w:rFonts w:ascii="宋体" w:eastAsia="宋体" w:hAnsi="宋体" w:hint="eastAsia"/>
          <w:kern w:val="2"/>
          <w:szCs w:val="22"/>
        </w:rPr>
        <w:t>。</w:t>
      </w:r>
    </w:p>
    <w:p w14:paraId="7A5F2208" w14:textId="77777777" w:rsidR="008474E2" w:rsidRPr="008474E2" w:rsidRDefault="008474E2" w:rsidP="008474E2">
      <w:pPr>
        <w:shd w:val="clear" w:color="auto" w:fill="FFFFFF"/>
        <w:adjustRightInd w:val="0"/>
        <w:snapToGrid w:val="0"/>
        <w:spacing w:line="360" w:lineRule="auto"/>
        <w:rPr>
          <w:rFonts w:ascii="宋体" w:eastAsia="宋体" w:hAnsi="宋体" w:cs="Arial"/>
          <w:color w:val="000000"/>
        </w:rPr>
      </w:pPr>
      <w:r w:rsidRPr="008474E2">
        <w:rPr>
          <w:rFonts w:ascii="宋体" w:eastAsia="宋体" w:hAnsi="宋体"/>
          <w:kern w:val="2"/>
          <w:szCs w:val="22"/>
        </w:rPr>
        <w:t>（3）其他相关服务期限自</w:t>
      </w:r>
      <w:r w:rsidRPr="008474E2">
        <w:rPr>
          <w:rFonts w:ascii="宋体" w:eastAsia="宋体" w:hAnsi="宋体"/>
          <w:kern w:val="2"/>
          <w:szCs w:val="22"/>
          <w:u w:val="single"/>
        </w:rPr>
        <w:t xml:space="preserve">  /  </w:t>
      </w:r>
      <w:r w:rsidRPr="008474E2">
        <w:rPr>
          <w:rFonts w:ascii="宋体" w:eastAsia="宋体" w:hAnsi="宋体"/>
          <w:kern w:val="2"/>
          <w:szCs w:val="22"/>
        </w:rPr>
        <w:t>年</w:t>
      </w:r>
      <w:r w:rsidRPr="008474E2">
        <w:rPr>
          <w:rFonts w:ascii="宋体" w:eastAsia="宋体" w:hAnsi="宋体"/>
          <w:kern w:val="2"/>
          <w:szCs w:val="22"/>
          <w:u w:val="single"/>
        </w:rPr>
        <w:t xml:space="preserve">  /  </w:t>
      </w:r>
      <w:r w:rsidRPr="008474E2">
        <w:rPr>
          <w:rFonts w:ascii="宋体" w:eastAsia="宋体" w:hAnsi="宋体"/>
          <w:kern w:val="2"/>
          <w:szCs w:val="22"/>
        </w:rPr>
        <w:t>月</w:t>
      </w:r>
      <w:r w:rsidRPr="008474E2">
        <w:rPr>
          <w:rFonts w:ascii="宋体" w:eastAsia="宋体" w:hAnsi="宋体"/>
          <w:kern w:val="2"/>
          <w:szCs w:val="22"/>
          <w:u w:val="single"/>
        </w:rPr>
        <w:t xml:space="preserve">  /</w:t>
      </w:r>
      <w:r w:rsidRPr="008474E2">
        <w:rPr>
          <w:rFonts w:ascii="宋体" w:eastAsia="宋体" w:hAnsi="宋体" w:hint="eastAsia"/>
          <w:kern w:val="2"/>
          <w:szCs w:val="22"/>
          <w:u w:val="single"/>
        </w:rPr>
        <w:t xml:space="preserve"> </w:t>
      </w:r>
      <w:r w:rsidRPr="008474E2">
        <w:rPr>
          <w:rFonts w:ascii="宋体" w:eastAsia="宋体" w:hAnsi="宋体"/>
          <w:kern w:val="2"/>
          <w:szCs w:val="22"/>
        </w:rPr>
        <w:t>日始，至</w:t>
      </w:r>
      <w:r w:rsidRPr="008474E2">
        <w:rPr>
          <w:rFonts w:ascii="宋体" w:eastAsia="宋体" w:hAnsi="宋体"/>
          <w:kern w:val="2"/>
          <w:szCs w:val="22"/>
          <w:u w:val="single"/>
        </w:rPr>
        <w:t xml:space="preserve">  /  </w:t>
      </w:r>
      <w:r w:rsidRPr="008474E2">
        <w:rPr>
          <w:rFonts w:ascii="宋体" w:eastAsia="宋体" w:hAnsi="宋体"/>
          <w:kern w:val="2"/>
          <w:szCs w:val="22"/>
        </w:rPr>
        <w:t>年</w:t>
      </w:r>
      <w:r w:rsidRPr="008474E2">
        <w:rPr>
          <w:rFonts w:ascii="宋体" w:eastAsia="宋体" w:hAnsi="宋体"/>
          <w:kern w:val="2"/>
          <w:szCs w:val="22"/>
          <w:u w:val="single"/>
        </w:rPr>
        <w:t xml:space="preserve">  /  </w:t>
      </w:r>
      <w:r w:rsidRPr="008474E2">
        <w:rPr>
          <w:rFonts w:ascii="宋体" w:eastAsia="宋体" w:hAnsi="宋体"/>
          <w:kern w:val="2"/>
          <w:szCs w:val="22"/>
        </w:rPr>
        <w:t>月</w:t>
      </w:r>
      <w:r w:rsidRPr="008474E2">
        <w:rPr>
          <w:rFonts w:ascii="宋体" w:eastAsia="宋体" w:hAnsi="宋体"/>
          <w:kern w:val="2"/>
          <w:szCs w:val="22"/>
          <w:u w:val="single"/>
        </w:rPr>
        <w:t xml:space="preserve">  / </w:t>
      </w:r>
      <w:r w:rsidRPr="008474E2">
        <w:rPr>
          <w:rFonts w:ascii="宋体" w:eastAsia="宋体" w:hAnsi="宋体"/>
          <w:kern w:val="2"/>
          <w:szCs w:val="22"/>
        </w:rPr>
        <w:t>日止</w:t>
      </w:r>
      <w:r w:rsidRPr="008474E2">
        <w:rPr>
          <w:rFonts w:ascii="Calibri" w:eastAsia="宋体" w:hAnsi="Calibri"/>
          <w:kern w:val="2"/>
          <w:szCs w:val="22"/>
        </w:rPr>
        <w:t>。</w:t>
      </w:r>
      <w:r w:rsidRPr="008474E2">
        <w:rPr>
          <w:rFonts w:ascii="Calibri" w:eastAsia="宋体" w:hAnsi="Calibri" w:hint="eastAsia"/>
          <w:kern w:val="2"/>
          <w:szCs w:val="22"/>
        </w:rPr>
        <w:t>按实际</w:t>
      </w:r>
      <w:r w:rsidRPr="008474E2">
        <w:rPr>
          <w:rFonts w:ascii="Calibri" w:eastAsia="宋体" w:hAnsi="Calibri"/>
          <w:kern w:val="2"/>
          <w:szCs w:val="22"/>
        </w:rPr>
        <w:t>开竣工时间核算。</w:t>
      </w:r>
    </w:p>
    <w:p w14:paraId="2EA97CED"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01" w:name="_BookMark_36"/>
      <w:bookmarkEnd w:id="1401"/>
      <w:r w:rsidRPr="008474E2">
        <w:rPr>
          <w:rFonts w:ascii="黑体" w:eastAsia="黑体" w:hAnsi="黑体" w:cs="Arial" w:hint="eastAsia"/>
          <w:color w:val="000000"/>
          <w:sz w:val="28"/>
          <w:szCs w:val="28"/>
        </w:rPr>
        <w:t>7、双方承诺</w:t>
      </w:r>
    </w:p>
    <w:p w14:paraId="372A58D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7.</w:t>
      </w:r>
      <w:r w:rsidRPr="008474E2">
        <w:rPr>
          <w:rFonts w:ascii="宋体" w:eastAsia="宋体" w:hAnsi="宋体" w:cs="Arial" w:hint="eastAsia"/>
          <w:color w:val="000000"/>
        </w:rPr>
        <w:t>1监理人向委托人承诺，按照合同约定提供监理与相关服务。</w:t>
      </w:r>
    </w:p>
    <w:p w14:paraId="6E9F8B5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7.</w:t>
      </w:r>
      <w:r w:rsidRPr="008474E2">
        <w:rPr>
          <w:rFonts w:ascii="宋体" w:eastAsia="宋体" w:hAnsi="宋体" w:cs="Arial" w:hint="eastAsia"/>
          <w:color w:val="000000"/>
        </w:rPr>
        <w:t>2委托人向监理人承诺，按照合同约定提供相应的人员、房屋、资料、设备、设施，并按照合同约定支付酬金。</w:t>
      </w:r>
    </w:p>
    <w:p w14:paraId="79B19B3D"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02" w:name="_BookMark_37"/>
      <w:bookmarkEnd w:id="1402"/>
      <w:r w:rsidRPr="008474E2">
        <w:rPr>
          <w:rFonts w:ascii="黑体" w:eastAsia="黑体" w:hAnsi="黑体" w:cs="Arial" w:hint="eastAsia"/>
          <w:color w:val="000000"/>
          <w:sz w:val="28"/>
          <w:szCs w:val="28"/>
        </w:rPr>
        <w:t>8、合同订立</w:t>
      </w:r>
    </w:p>
    <w:p w14:paraId="2D9D5F2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8.</w:t>
      </w:r>
      <w:r w:rsidRPr="008474E2">
        <w:rPr>
          <w:rFonts w:ascii="宋体" w:eastAsia="宋体" w:hAnsi="宋体" w:cs="Arial" w:hint="eastAsia"/>
          <w:color w:val="000000"/>
        </w:rPr>
        <w:t>1订立时间：</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2024</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年</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月</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日。</w:t>
      </w:r>
    </w:p>
    <w:p w14:paraId="09576B7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color w:val="000000"/>
        </w:rPr>
        <w:t>8.</w:t>
      </w:r>
      <w:r w:rsidRPr="008474E2">
        <w:rPr>
          <w:rFonts w:ascii="宋体" w:eastAsia="宋体" w:hAnsi="宋体" w:cs="Arial" w:hint="eastAsia"/>
          <w:color w:val="000000"/>
        </w:rPr>
        <w:t>2订立地点：</w:t>
      </w:r>
      <w:r w:rsidRPr="008474E2">
        <w:rPr>
          <w:rFonts w:ascii="宋体" w:eastAsia="宋体" w:hAnsi="宋体" w:cs="Arial" w:hint="eastAsia"/>
          <w:color w:val="000000"/>
          <w:u w:val="single"/>
        </w:rPr>
        <w:t xml:space="preserve">    北京工商大学       </w:t>
      </w:r>
    </w:p>
    <w:p w14:paraId="79C1FB48"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r w:rsidRPr="008474E2">
        <w:rPr>
          <w:rFonts w:ascii="宋体" w:eastAsia="宋体" w:hAnsi="宋体" w:cs="Arial"/>
          <w:color w:val="000000"/>
        </w:rPr>
        <w:t>8.</w:t>
      </w:r>
      <w:r w:rsidRPr="008474E2">
        <w:rPr>
          <w:rFonts w:ascii="宋体" w:eastAsia="宋体" w:hAnsi="宋体" w:cs="Arial" w:hint="eastAsia"/>
          <w:color w:val="000000"/>
        </w:rPr>
        <w:t>3合同一式</w:t>
      </w:r>
      <w:r w:rsidRPr="008474E2">
        <w:rPr>
          <w:rFonts w:ascii="宋体" w:eastAsia="宋体" w:hAnsi="宋体" w:cs="Arial" w:hint="eastAsia"/>
          <w:color w:val="000000"/>
          <w:u w:val="single"/>
        </w:rPr>
        <w:t xml:space="preserve">   拾  </w:t>
      </w:r>
      <w:r w:rsidRPr="008474E2">
        <w:rPr>
          <w:rFonts w:ascii="宋体" w:eastAsia="宋体" w:hAnsi="宋体" w:cs="Arial" w:hint="eastAsia"/>
          <w:color w:val="000000"/>
        </w:rPr>
        <w:t>份，具有同等法律效力，</w:t>
      </w:r>
      <w:r w:rsidRPr="008474E2">
        <w:rPr>
          <w:rFonts w:ascii="宋体" w:eastAsia="宋体" w:hAnsi="宋体" w:hint="eastAsia"/>
          <w:kern w:val="2"/>
        </w:rPr>
        <w:t>委托人执</w:t>
      </w:r>
      <w:r w:rsidRPr="008474E2">
        <w:rPr>
          <w:rFonts w:ascii="宋体" w:eastAsia="宋体" w:hAnsi="宋体" w:hint="eastAsia"/>
          <w:kern w:val="2"/>
          <w:u w:val="single"/>
        </w:rPr>
        <w:t>柒</w:t>
      </w:r>
      <w:r w:rsidRPr="008474E2">
        <w:rPr>
          <w:rFonts w:ascii="宋体" w:eastAsia="宋体" w:hAnsi="宋体" w:hint="eastAsia"/>
          <w:kern w:val="2"/>
        </w:rPr>
        <w:t>份，监理人执</w:t>
      </w:r>
      <w:r w:rsidRPr="008474E2">
        <w:rPr>
          <w:rFonts w:ascii="宋体" w:eastAsia="宋体" w:hAnsi="宋体" w:hint="eastAsia"/>
          <w:kern w:val="2"/>
          <w:u w:val="single"/>
        </w:rPr>
        <w:t>叁</w:t>
      </w:r>
      <w:r w:rsidRPr="008474E2">
        <w:rPr>
          <w:rFonts w:ascii="宋体" w:eastAsia="宋体" w:hAnsi="宋体" w:hint="eastAsia"/>
          <w:kern w:val="2"/>
        </w:rPr>
        <w:t>份。</w:t>
      </w:r>
    </w:p>
    <w:p w14:paraId="21D1F790"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r w:rsidRPr="008474E2">
        <w:rPr>
          <w:rFonts w:ascii="黑体" w:eastAsia="黑体" w:hAnsi="黑体" w:cs="Arial" w:hint="eastAsia"/>
          <w:color w:val="000000"/>
          <w:sz w:val="28"/>
          <w:szCs w:val="28"/>
        </w:rPr>
        <w:t>9、其他事项</w:t>
      </w:r>
    </w:p>
    <w:p w14:paraId="0F131347"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r w:rsidRPr="008474E2">
        <w:rPr>
          <w:rFonts w:ascii="宋体" w:eastAsia="宋体" w:hAnsi="宋体"/>
          <w:kern w:val="2"/>
        </w:rPr>
        <w:t>9.1</w:t>
      </w:r>
      <w:r w:rsidRPr="008474E2">
        <w:rPr>
          <w:rFonts w:ascii="宋体" w:eastAsia="宋体" w:hAnsi="宋体" w:hint="eastAsia"/>
          <w:kern w:val="2"/>
        </w:rPr>
        <w:t>本合同未尽事宜或其他与本合同相关任何费用或内容的调整，应经双方协商达成一致意见并签订书面补充协议，补充协议系本合同有效组成部分，与本合同具有同等法律效力。</w:t>
      </w:r>
    </w:p>
    <w:p w14:paraId="69D7349A"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r w:rsidRPr="008474E2">
        <w:rPr>
          <w:rFonts w:ascii="宋体" w:eastAsia="宋体" w:hAnsi="宋体"/>
          <w:kern w:val="2"/>
        </w:rPr>
        <w:t>9.2</w:t>
      </w:r>
      <w:r w:rsidRPr="008474E2">
        <w:rPr>
          <w:rFonts w:ascii="宋体" w:eastAsia="宋体" w:hAnsi="宋体" w:hint="eastAsia"/>
          <w:kern w:val="2"/>
        </w:rPr>
        <w:t>本合同在履行过程中发生的争议，由双方以书面形式协商解决；也可由有关部门调解；协商或调解不成的，双方均应依法向项目所在地人民法院起诉。</w:t>
      </w:r>
    </w:p>
    <w:p w14:paraId="0009DF6D"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r w:rsidRPr="008474E2">
        <w:rPr>
          <w:rFonts w:ascii="宋体" w:eastAsia="宋体" w:hAnsi="宋体"/>
          <w:kern w:val="2"/>
        </w:rPr>
        <w:t>9.3</w:t>
      </w:r>
      <w:r w:rsidRPr="008474E2">
        <w:rPr>
          <w:rFonts w:ascii="宋体" w:eastAsia="宋体" w:hAnsi="宋体" w:hint="eastAsia"/>
          <w:kern w:val="2"/>
        </w:rPr>
        <w:t>本合同约定的双方地址适用于双方各类通知、协议等文件以及就合同发生纠纷</w:t>
      </w:r>
      <w:proofErr w:type="gramStart"/>
      <w:r w:rsidRPr="008474E2">
        <w:rPr>
          <w:rFonts w:ascii="宋体" w:eastAsia="宋体" w:hAnsi="宋体" w:hint="eastAsia"/>
          <w:kern w:val="2"/>
        </w:rPr>
        <w:t>时相关</w:t>
      </w:r>
      <w:proofErr w:type="gramEnd"/>
      <w:r w:rsidRPr="008474E2">
        <w:rPr>
          <w:rFonts w:ascii="宋体" w:eastAsia="宋体" w:hAnsi="宋体" w:hint="eastAsia"/>
          <w:kern w:val="2"/>
        </w:rPr>
        <w:t>文件和法律文书的送达，同时包括在争议进入仲裁、民事诉讼程序后的一审、二审、再审和执行程序。</w:t>
      </w:r>
    </w:p>
    <w:p w14:paraId="15CD0628"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r w:rsidRPr="008474E2">
        <w:rPr>
          <w:rFonts w:ascii="宋体" w:eastAsia="宋体" w:hAnsi="宋体" w:hint="eastAsia"/>
          <w:kern w:val="2"/>
        </w:rPr>
        <w:t>9.4本协议</w:t>
      </w:r>
      <w:bookmarkStart w:id="1403" w:name="OLE_LINK3"/>
      <w:r w:rsidRPr="008474E2">
        <w:rPr>
          <w:rFonts w:ascii="宋体" w:eastAsia="宋体" w:hAnsi="宋体" w:hint="eastAsia"/>
          <w:kern w:val="2"/>
        </w:rPr>
        <w:t>自双方</w:t>
      </w:r>
      <w:bookmarkStart w:id="1404" w:name="OLE_LINK1"/>
      <w:r w:rsidRPr="008474E2">
        <w:rPr>
          <w:rFonts w:ascii="宋体" w:eastAsia="宋体" w:hAnsi="宋体" w:hint="eastAsia"/>
          <w:kern w:val="2"/>
        </w:rPr>
        <w:t>法定代表人或委托代理人（须持授权委托书）签字并加盖公章或合同专用章</w:t>
      </w:r>
      <w:bookmarkEnd w:id="1404"/>
      <w:r w:rsidRPr="008474E2">
        <w:rPr>
          <w:rFonts w:ascii="宋体" w:eastAsia="宋体" w:hAnsi="宋体" w:hint="eastAsia"/>
          <w:kern w:val="2"/>
        </w:rPr>
        <w:t>之日起生效</w:t>
      </w:r>
      <w:bookmarkEnd w:id="1403"/>
      <w:r w:rsidRPr="008474E2">
        <w:rPr>
          <w:rFonts w:ascii="宋体" w:eastAsia="宋体" w:hAnsi="宋体" w:hint="eastAsia"/>
          <w:kern w:val="2"/>
        </w:rPr>
        <w:t>。</w:t>
      </w:r>
    </w:p>
    <w:p w14:paraId="7571F0CA"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p>
    <w:p w14:paraId="2F2F6F16" w14:textId="77777777" w:rsidR="008474E2" w:rsidRPr="008474E2" w:rsidRDefault="008474E2" w:rsidP="008474E2">
      <w:pPr>
        <w:shd w:val="clear" w:color="auto" w:fill="FFFFFF"/>
        <w:adjustRightInd w:val="0"/>
        <w:snapToGrid w:val="0"/>
        <w:spacing w:line="360" w:lineRule="auto"/>
        <w:rPr>
          <w:rFonts w:ascii="宋体" w:eastAsia="宋体" w:hAnsi="宋体"/>
          <w:kern w:val="2"/>
        </w:rPr>
      </w:pPr>
    </w:p>
    <w:p w14:paraId="49C57070" w14:textId="77777777" w:rsidR="008474E2" w:rsidRPr="008474E2" w:rsidRDefault="008474E2" w:rsidP="008474E2">
      <w:pPr>
        <w:shd w:val="clear" w:color="auto" w:fill="FFFFFF"/>
        <w:adjustRightInd w:val="0"/>
        <w:snapToGrid w:val="0"/>
        <w:spacing w:line="360" w:lineRule="auto"/>
        <w:ind w:firstLine="240"/>
        <w:rPr>
          <w:rFonts w:ascii="宋体" w:eastAsia="宋体" w:hAnsi="宋体" w:cs="Arial"/>
          <w:color w:val="000000"/>
          <w:u w:val="single"/>
        </w:rPr>
      </w:pPr>
      <w:r w:rsidRPr="008474E2">
        <w:rPr>
          <w:rFonts w:ascii="宋体" w:eastAsia="宋体" w:hAnsi="宋体" w:cs="Arial" w:hint="eastAsia"/>
          <w:color w:val="000000"/>
        </w:rPr>
        <w:t>委托人：</w:t>
      </w:r>
      <w:r w:rsidRPr="008474E2">
        <w:rPr>
          <w:rFonts w:ascii="宋体" w:eastAsia="宋体" w:hAnsi="宋体" w:cs="Arial" w:hint="eastAsia"/>
          <w:color w:val="000000"/>
          <w:u w:val="single"/>
        </w:rPr>
        <w:t xml:space="preserve"> 北京工商大学（盖章）</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监理人：</w:t>
      </w:r>
      <w:r w:rsidRPr="008474E2">
        <w:rPr>
          <w:rFonts w:ascii="宋体" w:eastAsia="宋体" w:hAnsi="宋体" w:cs="Arial" w:hint="eastAsia"/>
          <w:color w:val="000000"/>
          <w:u w:val="single"/>
        </w:rPr>
        <w:t xml:space="preserve"> 北京XXXXXXXXXXXXXXX</w:t>
      </w:r>
    </w:p>
    <w:p w14:paraId="36776389" w14:textId="77777777" w:rsidR="008474E2" w:rsidRPr="008474E2" w:rsidRDefault="008474E2" w:rsidP="008474E2">
      <w:pPr>
        <w:shd w:val="clear" w:color="auto" w:fill="FFFFFF"/>
        <w:adjustRightInd w:val="0"/>
        <w:snapToGrid w:val="0"/>
        <w:spacing w:line="360" w:lineRule="auto"/>
        <w:ind w:firstLineChars="2500" w:firstLine="6000"/>
        <w:rPr>
          <w:rFonts w:ascii="ˎ̥" w:eastAsia="宋体" w:hAnsi="ˎ̥" w:cs="Arial" w:hint="eastAsia"/>
          <w:color w:val="000000"/>
        </w:rPr>
      </w:pPr>
      <w:r w:rsidRPr="008474E2">
        <w:rPr>
          <w:rFonts w:ascii="宋体" w:eastAsia="宋体" w:hAnsi="宋体" w:cs="Arial" w:hint="eastAsia"/>
          <w:color w:val="000000"/>
          <w:u w:val="single"/>
        </w:rPr>
        <w:t>公司 （盖章）</w:t>
      </w:r>
    </w:p>
    <w:p w14:paraId="1D32595C"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营业执照号：</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营业执照号：</w:t>
      </w:r>
      <w:r w:rsidRPr="008474E2">
        <w:rPr>
          <w:rFonts w:ascii="宋体" w:eastAsia="宋体" w:hAnsi="宋体" w:cs="Arial" w:hint="eastAsia"/>
          <w:color w:val="000000"/>
          <w:u w:val="single"/>
        </w:rPr>
        <w:t xml:space="preserve"> XXXXXXXXXXXXXX</w:t>
      </w:r>
      <w:r w:rsidRPr="008474E2">
        <w:rPr>
          <w:rFonts w:ascii="宋体" w:eastAsia="宋体" w:hAnsi="宋体" w:cs="Arial"/>
          <w:color w:val="000000"/>
          <w:u w:val="single"/>
        </w:rPr>
        <w:t xml:space="preserve"> </w:t>
      </w:r>
    </w:p>
    <w:p w14:paraId="2F9AE90D" w14:textId="77777777" w:rsidR="008474E2" w:rsidRPr="008474E2" w:rsidRDefault="008474E2" w:rsidP="008474E2">
      <w:pPr>
        <w:shd w:val="clear" w:color="auto" w:fill="FFFFFF"/>
        <w:adjustRightInd w:val="0"/>
        <w:snapToGrid w:val="0"/>
        <w:spacing w:line="360" w:lineRule="auto"/>
        <w:ind w:firstLineChars="1800" w:firstLine="4320"/>
        <w:rPr>
          <w:rFonts w:ascii="ˎ̥" w:eastAsia="宋体" w:hAnsi="ˎ̥" w:cs="Arial" w:hint="eastAsia"/>
          <w:color w:val="000000"/>
        </w:rPr>
      </w:pPr>
      <w:r w:rsidRPr="008474E2">
        <w:rPr>
          <w:rFonts w:ascii="宋体" w:eastAsia="宋体" w:hAnsi="宋体" w:cs="Arial" w:hint="eastAsia"/>
          <w:color w:val="000000"/>
        </w:rPr>
        <w:t>资质证书编号：</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XXXXXXXXX</w:t>
      </w:r>
      <w:r w:rsidRPr="008474E2">
        <w:rPr>
          <w:rFonts w:ascii="宋体" w:eastAsia="宋体" w:hAnsi="宋体" w:cs="Arial"/>
          <w:color w:val="000000"/>
          <w:u w:val="single"/>
        </w:rPr>
        <w:t xml:space="preserve">   </w:t>
      </w:r>
    </w:p>
    <w:p w14:paraId="64EB6E43" w14:textId="77777777" w:rsidR="008474E2" w:rsidRPr="008474E2" w:rsidRDefault="008474E2" w:rsidP="008474E2">
      <w:pPr>
        <w:shd w:val="clear" w:color="auto" w:fill="FFFFFF"/>
        <w:adjustRightInd w:val="0"/>
        <w:snapToGrid w:val="0"/>
        <w:spacing w:line="360" w:lineRule="auto"/>
        <w:ind w:leftChars="100" w:left="5040" w:hangingChars="2000" w:hanging="4800"/>
        <w:rPr>
          <w:rFonts w:ascii="ˎ̥" w:eastAsia="宋体" w:hAnsi="ˎ̥" w:cs="Arial" w:hint="eastAsia"/>
          <w:color w:val="000000"/>
          <w:u w:val="single"/>
        </w:rPr>
      </w:pPr>
      <w:r w:rsidRPr="008474E2">
        <w:rPr>
          <w:rFonts w:ascii="宋体" w:eastAsia="宋体" w:hAnsi="宋体" w:cs="Arial" w:hint="eastAsia"/>
          <w:color w:val="000000"/>
        </w:rPr>
        <w:t>住所：</w:t>
      </w:r>
      <w:r w:rsidRPr="008474E2">
        <w:rPr>
          <w:rFonts w:ascii="宋体" w:eastAsia="宋体" w:hAnsi="宋体" w:cs="Arial" w:hint="eastAsia"/>
          <w:color w:val="000000"/>
          <w:u w:val="single"/>
        </w:rPr>
        <w:t>海淀区阜成路33号</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住所：</w:t>
      </w:r>
      <w:r w:rsidRPr="008474E2">
        <w:rPr>
          <w:rFonts w:ascii="宋体" w:eastAsia="宋体" w:hAnsi="宋体" w:cs="Arial" w:hint="eastAsia"/>
          <w:color w:val="000000"/>
          <w:u w:val="single"/>
        </w:rPr>
        <w:t>北京市XXXXXXXXXXXXX</w:t>
      </w:r>
    </w:p>
    <w:p w14:paraId="36F1F8AD"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邮政编码：</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1000</w:t>
      </w:r>
      <w:r w:rsidRPr="008474E2">
        <w:rPr>
          <w:rFonts w:ascii="宋体" w:eastAsia="宋体" w:hAnsi="宋体" w:cs="Arial"/>
          <w:color w:val="000000"/>
          <w:u w:val="single"/>
        </w:rPr>
        <w:t>48</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邮政编码：</w:t>
      </w:r>
      <w:r w:rsidRPr="008474E2">
        <w:rPr>
          <w:rFonts w:ascii="宋体" w:eastAsia="宋体" w:hAnsi="宋体" w:cs="Arial" w:hint="eastAsia"/>
          <w:color w:val="000000"/>
          <w:u w:val="single"/>
        </w:rPr>
        <w:t xml:space="preserve"> XXXXX</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w:t>
      </w:r>
    </w:p>
    <w:p w14:paraId="7BDDD3BE"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 xml:space="preserve">法定代表人或其委托         </w:t>
      </w:r>
      <w:r w:rsidRPr="008474E2">
        <w:rPr>
          <w:rFonts w:ascii="宋体" w:eastAsia="宋体" w:hAnsi="宋体" w:cs="Arial"/>
          <w:color w:val="000000"/>
        </w:rPr>
        <w:t xml:space="preserve">  </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法定代表人或其委托</w:t>
      </w:r>
    </w:p>
    <w:p w14:paraId="08112A7F" w14:textId="77777777" w:rsidR="008474E2" w:rsidRPr="008474E2" w:rsidRDefault="008474E2" w:rsidP="008474E2">
      <w:pPr>
        <w:shd w:val="clear" w:color="auto" w:fill="FFFFFF"/>
        <w:adjustRightInd w:val="0"/>
        <w:snapToGrid w:val="0"/>
        <w:spacing w:line="360" w:lineRule="auto"/>
        <w:ind w:firstLine="240"/>
        <w:rPr>
          <w:rFonts w:ascii="宋体" w:eastAsia="宋体" w:hAnsi="宋体" w:cs="Arial"/>
          <w:color w:val="000000"/>
        </w:rPr>
      </w:pPr>
      <w:r w:rsidRPr="008474E2">
        <w:rPr>
          <w:rFonts w:ascii="宋体" w:eastAsia="宋体" w:hAnsi="宋体" w:cs="Arial" w:hint="eastAsia"/>
          <w:color w:val="000000"/>
        </w:rPr>
        <w:t xml:space="preserve">代理人（签字或盖章）：        </w:t>
      </w:r>
      <w:r w:rsidRPr="008474E2">
        <w:rPr>
          <w:rFonts w:ascii="宋体" w:eastAsia="宋体" w:hAnsi="宋体" w:cs="Arial"/>
          <w:color w:val="000000"/>
        </w:rPr>
        <w:t xml:space="preserve">    </w:t>
      </w:r>
      <w:r w:rsidRPr="008474E2">
        <w:rPr>
          <w:rFonts w:ascii="宋体" w:eastAsia="宋体" w:hAnsi="宋体" w:cs="Arial" w:hint="eastAsia"/>
          <w:color w:val="000000"/>
        </w:rPr>
        <w:t>代理人（签字或盖章）：</w:t>
      </w:r>
    </w:p>
    <w:p w14:paraId="1597F107"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 xml:space="preserve">     </w:t>
      </w:r>
    </w:p>
    <w:p w14:paraId="01065770" w14:textId="77777777" w:rsidR="008474E2" w:rsidRPr="008474E2" w:rsidRDefault="008474E2" w:rsidP="008474E2">
      <w:pPr>
        <w:shd w:val="clear" w:color="auto" w:fill="FFFFFF"/>
        <w:adjustRightInd w:val="0"/>
        <w:snapToGrid w:val="0"/>
        <w:spacing w:line="360" w:lineRule="auto"/>
        <w:ind w:firstLine="240"/>
        <w:rPr>
          <w:rFonts w:ascii="宋体" w:eastAsia="宋体" w:hAnsi="宋体" w:cs="宋体"/>
          <w:bCs/>
          <w:color w:val="000000"/>
          <w:kern w:val="2"/>
          <w:szCs w:val="21"/>
          <w:u w:val="single"/>
        </w:rPr>
      </w:pPr>
      <w:r w:rsidRPr="008474E2">
        <w:rPr>
          <w:rFonts w:ascii="宋体" w:eastAsia="宋体" w:hAnsi="宋体" w:cs="Arial" w:hint="eastAsia"/>
          <w:color w:val="000000"/>
        </w:rPr>
        <w:t>开户银行：</w:t>
      </w:r>
      <w:r w:rsidRPr="008474E2">
        <w:rPr>
          <w:rFonts w:ascii="宋体" w:eastAsia="宋体" w:hAnsi="宋体" w:cs="Arial" w:hint="eastAsia"/>
          <w:color w:val="000000"/>
          <w:u w:val="single"/>
        </w:rPr>
        <w:t>北京银行阜裕支行</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开户银行：XXXXXXXXXX</w:t>
      </w:r>
      <w:r w:rsidRPr="008474E2">
        <w:rPr>
          <w:rFonts w:ascii="宋体" w:eastAsia="宋体" w:hAnsi="宋体" w:cs="宋体" w:hint="eastAsia"/>
          <w:bCs/>
          <w:color w:val="000000"/>
          <w:kern w:val="2"/>
          <w:szCs w:val="21"/>
          <w:u w:val="single"/>
        </w:rPr>
        <w:t>区</w:t>
      </w:r>
    </w:p>
    <w:p w14:paraId="6B551882" w14:textId="77777777" w:rsidR="008474E2" w:rsidRPr="008474E2" w:rsidRDefault="008474E2" w:rsidP="008474E2">
      <w:pPr>
        <w:shd w:val="clear" w:color="auto" w:fill="FFFFFF"/>
        <w:adjustRightInd w:val="0"/>
        <w:snapToGrid w:val="0"/>
        <w:spacing w:line="360" w:lineRule="auto"/>
        <w:ind w:firstLineChars="2300" w:firstLine="5520"/>
        <w:rPr>
          <w:rFonts w:ascii="ˎ̥" w:eastAsia="宋体" w:hAnsi="ˎ̥" w:cs="Arial" w:hint="eastAsia"/>
          <w:color w:val="000000"/>
        </w:rPr>
      </w:pPr>
      <w:r w:rsidRPr="008474E2">
        <w:rPr>
          <w:rFonts w:ascii="宋体" w:eastAsia="宋体" w:hAnsi="宋体" w:cs="宋体" w:hint="eastAsia"/>
          <w:bCs/>
          <w:color w:val="000000"/>
          <w:kern w:val="2"/>
          <w:szCs w:val="21"/>
          <w:u w:val="single"/>
        </w:rPr>
        <w:t xml:space="preserve">  XXXXXXXX支行 </w:t>
      </w:r>
    </w:p>
    <w:p w14:paraId="3A9A359B"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账号：</w:t>
      </w:r>
      <w:r w:rsidRPr="008474E2">
        <w:rPr>
          <w:rFonts w:ascii="宋体" w:eastAsia="宋体" w:hAnsi="宋体" w:cs="Arial"/>
          <w:color w:val="000000"/>
          <w:u w:val="single"/>
        </w:rPr>
        <w:t>01090373100120109102730</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账号：</w:t>
      </w:r>
      <w:r w:rsidRPr="008474E2">
        <w:rPr>
          <w:rFonts w:ascii="宋体" w:eastAsia="宋体" w:hAnsi="宋体" w:cs="Arial" w:hint="eastAsia"/>
          <w:color w:val="000000"/>
          <w:u w:val="single"/>
        </w:rPr>
        <w:t xml:space="preserve"> XXXXXXXXXXXXXXXX</w:t>
      </w:r>
      <w:r w:rsidRPr="008474E2">
        <w:rPr>
          <w:rFonts w:ascii="宋体" w:eastAsia="宋体" w:hAnsi="宋体" w:cs="宋体"/>
          <w:bCs/>
          <w:color w:val="000000"/>
          <w:kern w:val="2"/>
          <w:szCs w:val="21"/>
          <w:u w:val="single"/>
        </w:rPr>
        <w:t xml:space="preserve"> </w:t>
      </w:r>
    </w:p>
    <w:p w14:paraId="49073C6C"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电话：</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010-68984060</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电话：</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XXXXXXXXXXX</w:t>
      </w:r>
      <w:r w:rsidRPr="008474E2">
        <w:rPr>
          <w:rFonts w:ascii="宋体" w:eastAsia="宋体" w:hAnsi="宋体" w:cs="Arial"/>
          <w:color w:val="000000"/>
          <w:u w:val="single"/>
        </w:rPr>
        <w:t xml:space="preserve">   </w:t>
      </w:r>
    </w:p>
    <w:p w14:paraId="35A5CF28"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传真：</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 xml:space="preserve">010-68984060 </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传真：</w:t>
      </w:r>
      <w:r w:rsidRPr="008474E2">
        <w:rPr>
          <w:rFonts w:ascii="宋体" w:eastAsia="宋体" w:hAnsi="宋体" w:cs="Arial"/>
          <w:color w:val="000000"/>
          <w:u w:val="single"/>
        </w:rPr>
        <w:t xml:space="preserve">   </w:t>
      </w:r>
      <w:r w:rsidRPr="008474E2">
        <w:rPr>
          <w:rFonts w:ascii="宋体" w:eastAsia="宋体" w:hAnsi="宋体" w:cs="Arial" w:hint="eastAsia"/>
          <w:color w:val="000000"/>
          <w:u w:val="single"/>
        </w:rPr>
        <w:t>XXXXXXXXXXX</w:t>
      </w:r>
      <w:r w:rsidRPr="008474E2">
        <w:rPr>
          <w:rFonts w:ascii="宋体" w:eastAsia="宋体" w:hAnsi="宋体" w:cs="Arial"/>
          <w:color w:val="000000"/>
          <w:u w:val="single"/>
        </w:rPr>
        <w:t xml:space="preserve">   </w:t>
      </w:r>
    </w:p>
    <w:p w14:paraId="3508F5CB" w14:textId="77777777" w:rsidR="008474E2" w:rsidRPr="008474E2" w:rsidRDefault="008474E2" w:rsidP="008474E2">
      <w:pPr>
        <w:shd w:val="clear" w:color="auto" w:fill="FFFFFF"/>
        <w:adjustRightInd w:val="0"/>
        <w:snapToGrid w:val="0"/>
        <w:spacing w:line="360" w:lineRule="auto"/>
        <w:ind w:firstLine="240"/>
        <w:rPr>
          <w:rFonts w:ascii="ˎ̥" w:eastAsia="宋体" w:hAnsi="ˎ̥" w:cs="Arial" w:hint="eastAsia"/>
          <w:color w:val="000000"/>
        </w:rPr>
      </w:pPr>
      <w:r w:rsidRPr="008474E2">
        <w:rPr>
          <w:rFonts w:ascii="宋体" w:eastAsia="宋体" w:hAnsi="宋体" w:cs="Arial" w:hint="eastAsia"/>
          <w:color w:val="000000"/>
        </w:rPr>
        <w:t>电子邮箱：</w:t>
      </w:r>
      <w:r w:rsidRPr="008474E2">
        <w:rPr>
          <w:rFonts w:ascii="宋体" w:eastAsia="宋体" w:hAnsi="宋体" w:cs="Arial"/>
          <w:color w:val="000000"/>
          <w:u w:val="single"/>
        </w:rPr>
        <w:t>20130727</w:t>
      </w:r>
      <w:r w:rsidRPr="008474E2">
        <w:rPr>
          <w:rFonts w:ascii="宋体" w:eastAsia="宋体" w:hAnsi="宋体" w:cs="Arial" w:hint="eastAsia"/>
          <w:color w:val="000000"/>
          <w:u w:val="single"/>
        </w:rPr>
        <w:t>@btbu.edu.cn</w:t>
      </w:r>
      <w:r w:rsidRPr="008474E2">
        <w:rPr>
          <w:rFonts w:ascii="宋体" w:eastAsia="宋体" w:hAnsi="宋体" w:cs="Arial" w:hint="eastAsia"/>
          <w:color w:val="000000"/>
        </w:rPr>
        <w:t xml:space="preserve">  </w:t>
      </w:r>
      <w:r w:rsidRPr="008474E2">
        <w:rPr>
          <w:rFonts w:ascii="宋体" w:eastAsia="宋体" w:hAnsi="宋体" w:cs="Arial"/>
          <w:color w:val="000000"/>
        </w:rPr>
        <w:t xml:space="preserve">  </w:t>
      </w:r>
      <w:r w:rsidRPr="008474E2">
        <w:rPr>
          <w:rFonts w:ascii="宋体" w:eastAsia="宋体" w:hAnsi="宋体" w:cs="Arial" w:hint="eastAsia"/>
          <w:color w:val="000000"/>
        </w:rPr>
        <w:t>电子邮箱：</w:t>
      </w:r>
      <w:r w:rsidRPr="008474E2">
        <w:rPr>
          <w:rFonts w:ascii="宋体" w:eastAsia="宋体" w:hAnsi="宋体" w:cs="Arial" w:hint="eastAsia"/>
          <w:color w:val="000000"/>
          <w:u w:val="single"/>
        </w:rPr>
        <w:t xml:space="preserve"> XXXXXXXXXXXXX</w:t>
      </w:r>
      <w:r w:rsidRPr="008474E2">
        <w:rPr>
          <w:rFonts w:ascii="宋体" w:eastAsia="宋体" w:hAnsi="宋体" w:cs="Arial"/>
          <w:color w:val="000000"/>
          <w:u w:val="single"/>
        </w:rPr>
        <w:t xml:space="preserve"> </w:t>
      </w:r>
    </w:p>
    <w:p w14:paraId="33CA326E" w14:textId="77777777" w:rsidR="008474E2" w:rsidRPr="008474E2" w:rsidRDefault="008474E2" w:rsidP="008474E2">
      <w:pPr>
        <w:keepNext/>
        <w:keepLines/>
        <w:widowControl w:val="0"/>
        <w:autoSpaceDE w:val="0"/>
        <w:autoSpaceDN w:val="0"/>
        <w:adjustRightInd w:val="0"/>
        <w:snapToGrid w:val="0"/>
        <w:spacing w:before="60" w:after="60" w:line="360" w:lineRule="auto"/>
        <w:jc w:val="center"/>
        <w:outlineLvl w:val="1"/>
        <w:rPr>
          <w:rFonts w:ascii="黑体" w:eastAsia="黑体" w:hAnsi="黑体"/>
          <w:sz w:val="32"/>
          <w:szCs w:val="32"/>
        </w:rPr>
      </w:pPr>
      <w:r w:rsidRPr="008474E2">
        <w:rPr>
          <w:rFonts w:ascii="仿宋" w:eastAsia="仿宋" w:hAnsi="仿宋" w:cs="仿宋_GB2312"/>
          <w:sz w:val="28"/>
          <w:szCs w:val="28"/>
        </w:rPr>
        <w:br w:type="page"/>
      </w:r>
      <w:bookmarkStart w:id="1405" w:name="_Toc104208202"/>
      <w:r w:rsidRPr="008474E2">
        <w:rPr>
          <w:rFonts w:ascii="Arial" w:eastAsia="宋体" w:hAnsi="Arial" w:hint="eastAsia"/>
          <w:b/>
          <w:sz w:val="30"/>
          <w:szCs w:val="20"/>
        </w:rPr>
        <w:lastRenderedPageBreak/>
        <w:t>二、合同通用条</w:t>
      </w:r>
      <w:bookmarkEnd w:id="1405"/>
      <w:r w:rsidRPr="008474E2">
        <w:rPr>
          <w:rFonts w:ascii="Arial" w:eastAsia="宋体" w:hAnsi="Arial" w:hint="eastAsia"/>
          <w:b/>
          <w:sz w:val="30"/>
          <w:szCs w:val="20"/>
        </w:rPr>
        <w:t>款</w:t>
      </w:r>
    </w:p>
    <w:p w14:paraId="6EFD7CF3"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r w:rsidRPr="008474E2">
        <w:rPr>
          <w:rFonts w:ascii="黑体" w:eastAsia="黑体" w:hAnsi="黑体" w:cs="Arial" w:hint="eastAsia"/>
          <w:color w:val="000000"/>
          <w:sz w:val="28"/>
          <w:szCs w:val="28"/>
        </w:rPr>
        <w:t>1. 一般约定</w:t>
      </w:r>
    </w:p>
    <w:p w14:paraId="0DAF721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06" w:name="_BookMark_121"/>
      <w:bookmarkEnd w:id="1406"/>
      <w:r w:rsidRPr="008474E2">
        <w:rPr>
          <w:rFonts w:ascii="宋体" w:eastAsia="宋体" w:hAnsi="宋体" w:cs="Arial" w:hint="eastAsia"/>
          <w:color w:val="000000"/>
        </w:rPr>
        <w:t>1.1 词语定义</w:t>
      </w:r>
    </w:p>
    <w:p w14:paraId="1EB785FD" w14:textId="77777777" w:rsidR="008474E2" w:rsidRPr="008474E2" w:rsidRDefault="008474E2" w:rsidP="008474E2">
      <w:pPr>
        <w:shd w:val="clear" w:color="auto" w:fill="FFFFFF"/>
        <w:adjustRightInd w:val="0"/>
        <w:snapToGrid w:val="0"/>
        <w:spacing w:line="360" w:lineRule="auto"/>
        <w:ind w:firstLine="840"/>
        <w:rPr>
          <w:rFonts w:ascii="ˎ̥" w:eastAsia="宋体" w:hAnsi="ˎ̥" w:cs="Arial" w:hint="eastAsia"/>
          <w:color w:val="000000"/>
        </w:rPr>
      </w:pPr>
      <w:r w:rsidRPr="008474E2">
        <w:rPr>
          <w:rFonts w:ascii="宋体" w:eastAsia="宋体" w:hAnsi="宋体" w:cs="Arial" w:hint="eastAsia"/>
          <w:color w:val="000000"/>
        </w:rPr>
        <w:t>除根据上下文另有意义或合同专用条款另有约定外，合同中的下列名词和用语应当具有本款所赋予的含义：</w:t>
      </w:r>
    </w:p>
    <w:p w14:paraId="019BFAE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 “工程”是指按照合同约定实施监理与相关服务的建设工程。</w:t>
      </w:r>
    </w:p>
    <w:p w14:paraId="57F5280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1.1.2 “合同”是指合同协议书、中标通知书（适用于招标工程）、投标文件中的投标函及投标函附录、拟投入监理与相关服务人员、设备及服务方案及相关服务方案（适用于招标工程）或监理与相关服务建议书（适用于非招标工程）、合同专用条款、合同通用条款以及其他合同文件。</w:t>
      </w:r>
    </w:p>
    <w:p w14:paraId="730DE35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1.1.3 “委托人”是指合同协议书中指明，委托监理与相关服务的当事人，及其合法的继承人或受让人。</w:t>
      </w:r>
    </w:p>
    <w:p w14:paraId="76D798D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1.1.4 “监理人”是指合同协议书中指明，具备相应资质的，提供监理与相关服务的当事人，及其合法的继承人。</w:t>
      </w:r>
    </w:p>
    <w:p w14:paraId="48100D5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1.1.5 “承包人”是指在工程范围内与委托人签订施工合同的当事人，及其合法的继承人。</w:t>
      </w:r>
      <w:proofErr w:type="gramStart"/>
      <w:r w:rsidRPr="008474E2">
        <w:rPr>
          <w:rFonts w:ascii="宋体" w:eastAsia="宋体" w:hAnsi="宋体" w:cs="Arial" w:hint="eastAsia"/>
          <w:color w:val="000000"/>
        </w:rPr>
        <w:t>当相关</w:t>
      </w:r>
      <w:proofErr w:type="gramEnd"/>
      <w:r w:rsidRPr="008474E2">
        <w:rPr>
          <w:rFonts w:ascii="宋体" w:eastAsia="宋体" w:hAnsi="宋体" w:cs="Arial" w:hint="eastAsia"/>
          <w:color w:val="000000"/>
        </w:rPr>
        <w:t>服务包括勘察、设计等相关服务时，承包人包括与委托人签订勘察、设计等有关合同的当事人及其合法的继承人。</w:t>
      </w:r>
    </w:p>
    <w:p w14:paraId="2ADD496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1.1.6 “监理”是指监理人根据法律法规、工程建设标准、勘察设计文件及合同，在施工阶段对建设工程质量、进度、造价进行控制，对合同、信息进行管理，对工程建设相关方的关系进行协调，并履行建设工程安全生产管理法定及合同约定职责的服务活动。</w:t>
      </w:r>
    </w:p>
    <w:p w14:paraId="0654E89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1.1.7 “相关服务”是指监理人按照合同约定提供的施工阶段监理以外的其他服务，包括保修期提供的服务等。</w:t>
      </w:r>
    </w:p>
    <w:p w14:paraId="026C380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1.1.8 “正常工作”是指合同订立时约定的监理人在监理与相关服务期限和范围内的工作。</w:t>
      </w:r>
    </w:p>
    <w:p w14:paraId="0CAE6DD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1.1.9 “附加工作”是指合同约定正常工作以外的监理人工作。</w:t>
      </w:r>
    </w:p>
    <w:p w14:paraId="1AB7956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1.1.10 “监理与相关服务机构”是指监理人派驻本工程负责履行合同的组织机构。</w:t>
      </w:r>
    </w:p>
    <w:p w14:paraId="0FEBCD9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1.1.11 “总监理工程师”是指由监理人的法定代表人书面授权，全面负责履行合同、主持监理与相关服务机构工作的注册监理工程师。</w:t>
      </w:r>
    </w:p>
    <w:p w14:paraId="643B703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1.1.12 “委托人代表”是指由委托人任命的，在委托授权范围内代表委托人行使合同约定的权利并履行约定义务的委托代理人。</w:t>
      </w:r>
    </w:p>
    <w:p w14:paraId="574BBE7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1.1.13 “酬金”是指监理人履行合同义务，委托人按照合同约定给付监理人的金额。</w:t>
      </w:r>
    </w:p>
    <w:p w14:paraId="0FD68EE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1.1.14 “正常工作酬金”是指监理人完成正常工作，委托人应当给付监理人并在合同协议书中载明的签约酬金额。</w:t>
      </w:r>
    </w:p>
    <w:p w14:paraId="3536270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1.1.15 “附加工作酬金”是指监理人完成附加工作，委托人应当给付监理人的金额。</w:t>
      </w:r>
    </w:p>
    <w:p w14:paraId="798477A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1.1.16 “补偿费用”是指委托人不提供或部分提供相应的人员、房屋、资料、设备、设施时应当补偿的费用。</w:t>
      </w:r>
    </w:p>
    <w:p w14:paraId="69EF5DB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1.1.17 “一方”是指委托人或监理人；“双方”是指委托人和监理人；“第三方”是指除委托人和监理人以外的有关方。</w:t>
      </w:r>
    </w:p>
    <w:p w14:paraId="1EEC29A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1.1.18 “书面形式”是指信件和数据电文（包括电报、电传、传真、电子数据交换和电子邮件）等可以有形地表现所载内容的形式。</w:t>
      </w:r>
    </w:p>
    <w:p w14:paraId="6506A72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1.1.19 “监理与相关服务期限”是指合同协议书中约定的监理人提供监理与相关服务的期限。</w:t>
      </w:r>
    </w:p>
    <w:p w14:paraId="4B47B24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1.1.20 “天”是指第一天零时至第二天零时的时间。</w:t>
      </w:r>
    </w:p>
    <w:p w14:paraId="188F143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1.1.21 “不可抗力”是指委托人和监理人在订立本合同时不可预见，在工程施工过程中不可避免发生并不能克服的自然灾害和社会性突发事件，如地震、海啸、瘟疫、水灾、骚乱、暴动、战争和专用条款约定的其他情形。</w:t>
      </w:r>
    </w:p>
    <w:p w14:paraId="4407C50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07" w:name="_BookMark_122"/>
      <w:bookmarkEnd w:id="1407"/>
      <w:r w:rsidRPr="008474E2">
        <w:rPr>
          <w:rFonts w:ascii="宋体" w:eastAsia="宋体" w:hAnsi="宋体" w:cs="Arial" w:hint="eastAsia"/>
          <w:color w:val="000000"/>
        </w:rPr>
        <w:t>1.2 解释</w:t>
      </w:r>
    </w:p>
    <w:p w14:paraId="791E2362"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合同使用中文书写、解释和说明。如合同专用条款约定使用两种及以上语言文字时，应当以中文为准。</w:t>
      </w:r>
    </w:p>
    <w:p w14:paraId="14406D4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08" w:name="_BookMark_123"/>
      <w:bookmarkEnd w:id="1408"/>
      <w:r w:rsidRPr="008474E2">
        <w:rPr>
          <w:rFonts w:ascii="宋体" w:eastAsia="宋体" w:hAnsi="宋体" w:cs="Arial" w:hint="eastAsia"/>
          <w:color w:val="000000"/>
        </w:rPr>
        <w:t>1.3 合同文件组成与解释顺序</w:t>
      </w:r>
    </w:p>
    <w:p w14:paraId="06ABF377"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组成合同的下列文件彼此应当相互解释、互为说明。除合同专用条款另有约定外，合同文件的解释顺序如下：</w:t>
      </w:r>
    </w:p>
    <w:p w14:paraId="0DA7CD1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（1）合同协议书；</w:t>
      </w:r>
    </w:p>
    <w:p w14:paraId="797388F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（2）中标通知书（适用于招标工程）或委托书（适用于非招标工程）；</w:t>
      </w:r>
    </w:p>
    <w:p w14:paraId="6059C8D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（3）投标函及投标函附录；</w:t>
      </w:r>
    </w:p>
    <w:p w14:paraId="6F79BB3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（4）投标文件中的拟投入监理与相关服务人员、设备计划、服务方案及相关服务方案（适用于招标工程）或监理与相关服务建议书（适用于非招标工程）；</w:t>
      </w:r>
    </w:p>
    <w:p w14:paraId="2C0F024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（5）合同专用条款；</w:t>
      </w:r>
    </w:p>
    <w:p w14:paraId="56D7D9C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（6）合同通用条款；</w:t>
      </w:r>
    </w:p>
    <w:p w14:paraId="31CA7BA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（7）本工程适用的监理与相关服务有关的规范、规程，及其他合同文件。</w:t>
      </w:r>
    </w:p>
    <w:p w14:paraId="3FF6F077" w14:textId="77777777" w:rsidR="008474E2" w:rsidRPr="008474E2" w:rsidRDefault="008474E2" w:rsidP="008474E2">
      <w:pPr>
        <w:shd w:val="clear" w:color="auto" w:fill="FFFFFF"/>
        <w:adjustRightInd w:val="0"/>
        <w:snapToGrid w:val="0"/>
        <w:spacing w:line="360" w:lineRule="auto"/>
        <w:ind w:firstLine="840"/>
        <w:rPr>
          <w:rFonts w:ascii="ˎ̥" w:eastAsia="宋体" w:hAnsi="ˎ̥" w:cs="Arial" w:hint="eastAsia"/>
          <w:color w:val="000000"/>
        </w:rPr>
      </w:pPr>
      <w:r w:rsidRPr="008474E2">
        <w:rPr>
          <w:rFonts w:ascii="宋体" w:eastAsia="宋体" w:hAnsi="宋体" w:cs="Arial" w:hint="eastAsia"/>
          <w:color w:val="000000"/>
        </w:rPr>
        <w:t>双方签订的补充协议与其他文件发生矛盾或歧义时，属于同一类内容的文件，以最新签署的为准，但招标工程的补充协议不得背离合同的实质性内容。</w:t>
      </w:r>
    </w:p>
    <w:p w14:paraId="7F73D88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09" w:name="_BookMark_124"/>
      <w:bookmarkEnd w:id="1409"/>
      <w:r w:rsidRPr="008474E2">
        <w:rPr>
          <w:rFonts w:ascii="宋体" w:eastAsia="宋体" w:hAnsi="宋体" w:cs="Arial" w:hint="eastAsia"/>
          <w:color w:val="000000"/>
        </w:rPr>
        <w:t>1.4 通知</w:t>
      </w:r>
    </w:p>
    <w:p w14:paraId="1A477277"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与合同有关的通知均应当采用书面形式，并在送达对方时生效，收件人应当签收或回复。</w:t>
      </w:r>
    </w:p>
    <w:p w14:paraId="41FEFF9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0" w:name="_BookMark_125"/>
      <w:bookmarkEnd w:id="1410"/>
      <w:r w:rsidRPr="008474E2">
        <w:rPr>
          <w:rFonts w:ascii="宋体" w:eastAsia="宋体" w:hAnsi="宋体" w:cs="Arial" w:hint="eastAsia"/>
          <w:color w:val="000000"/>
        </w:rPr>
        <w:t>1.5 保密</w:t>
      </w:r>
    </w:p>
    <w:p w14:paraId="6EA0452E"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双方不得泄露对方申明的保密资料，亦不得泄露与实施工程有关的第三方所提供的保密资料，保密事项及保密期限在合同专用条款中约定。</w:t>
      </w:r>
    </w:p>
    <w:p w14:paraId="158AE32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1" w:name="_BookMark_126"/>
      <w:bookmarkEnd w:id="1411"/>
      <w:r w:rsidRPr="008474E2">
        <w:rPr>
          <w:rFonts w:ascii="宋体" w:eastAsia="宋体" w:hAnsi="宋体" w:cs="Arial" w:hint="eastAsia"/>
          <w:color w:val="000000"/>
        </w:rPr>
        <w:t>1.6 著作权</w:t>
      </w:r>
    </w:p>
    <w:p w14:paraId="0C3A4417"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监理人对其编制的文件拥有著作权。</w:t>
      </w:r>
    </w:p>
    <w:p w14:paraId="3252DACE"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监理人可单独或与他人联合出版有关监理与相关服务的资料。除合同专用条款另有约定外，如果监理人在合同履行期间及合同终止后两年内出版涉及本工程的有关监理与相关服务的资料，应当征得委托人的同意。</w:t>
      </w:r>
    </w:p>
    <w:p w14:paraId="2FA0F05F"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12" w:name="_BookMark_127"/>
      <w:bookmarkEnd w:id="1412"/>
      <w:r w:rsidRPr="008474E2">
        <w:rPr>
          <w:rFonts w:ascii="黑体" w:eastAsia="黑体" w:hAnsi="黑体" w:cs="Arial" w:hint="eastAsia"/>
          <w:color w:val="000000"/>
          <w:sz w:val="28"/>
          <w:szCs w:val="28"/>
        </w:rPr>
        <w:t>2. 监理人的义务</w:t>
      </w:r>
    </w:p>
    <w:p w14:paraId="4C3236B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3" w:name="_BookMark_128"/>
      <w:bookmarkEnd w:id="1413"/>
      <w:r w:rsidRPr="008474E2">
        <w:rPr>
          <w:rFonts w:ascii="宋体" w:eastAsia="宋体" w:hAnsi="宋体" w:cs="Arial" w:hint="eastAsia"/>
          <w:color w:val="000000"/>
        </w:rPr>
        <w:t>2.1 监理与相关服务的工程范围和服务内容</w:t>
      </w:r>
    </w:p>
    <w:p w14:paraId="3D68F76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2.1.1 监理与相关服务的工程范围在合同专用条款中约定。</w:t>
      </w:r>
    </w:p>
    <w:p w14:paraId="7EE7C86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2.1.2 除合同专用条款另有约定外，监理内容指监理人根据法律法规、工程建设标准、勘察设计文件及合同，在施工阶段对建设工程质量、进度、造价进行控制，对合同、信息进行管理，对工程建设相关方的关系进行协调，并履行法定及合同约定的建设工程安全生产管理职责。</w:t>
      </w:r>
    </w:p>
    <w:p w14:paraId="1CFF70F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2.1.3 除合同专用条款另有约定外，委托人委托的下列内容，应当作为监理相关服务内容：</w:t>
      </w:r>
    </w:p>
    <w:p w14:paraId="0E9E202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2.1.3.1保修期内定期回访，调查和确认缺陷原因及责任，检查缺陷修复质量；</w:t>
      </w:r>
    </w:p>
    <w:p w14:paraId="63436EB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2.1.3.2委托人要求监理人外出考察；</w:t>
      </w:r>
    </w:p>
    <w:p w14:paraId="2CFC90A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2.1.3.3委托人要求监理人进行的材料和设备检测；</w:t>
      </w:r>
    </w:p>
    <w:p w14:paraId="7045DC0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2.1.3.4委托人要求监理人组织相关咨询论证会以及聘请相关专家；</w:t>
      </w:r>
    </w:p>
    <w:p w14:paraId="43182EA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2.1.3.5其他相关服务的内容在合同专用条款中约定。</w:t>
      </w:r>
    </w:p>
    <w:p w14:paraId="11C2723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4" w:name="_BookMark_129"/>
      <w:bookmarkEnd w:id="1414"/>
      <w:r w:rsidRPr="008474E2">
        <w:rPr>
          <w:rFonts w:ascii="宋体" w:eastAsia="宋体" w:hAnsi="宋体" w:cs="Arial" w:hint="eastAsia"/>
          <w:color w:val="000000"/>
        </w:rPr>
        <w:t>2.2 监理与相关服务依据</w:t>
      </w:r>
    </w:p>
    <w:p w14:paraId="6BA5897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2.2.1 监理依据包括：</w:t>
      </w:r>
    </w:p>
    <w:p w14:paraId="48987FD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（1）适用的法律、法规及部门规章；</w:t>
      </w:r>
    </w:p>
    <w:p w14:paraId="1D6E1A1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（2）与工程有关的标准；</w:t>
      </w:r>
    </w:p>
    <w:p w14:paraId="23EB2E1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（3）工程设计及有关文件；</w:t>
      </w:r>
    </w:p>
    <w:p w14:paraId="1054AE8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（4）合同及委托人与第三方签订的与实施工程有关的其他合同；</w:t>
      </w:r>
    </w:p>
    <w:p w14:paraId="1BB8606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（5）国家及本市监理服务规范、规程。</w:t>
      </w:r>
    </w:p>
    <w:p w14:paraId="0B568CA9"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双方可根据工程的行业特点，在合同专用条款中补充约定具体监理依据。</w:t>
      </w:r>
    </w:p>
    <w:p w14:paraId="125EE8F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2.2.2 相关服务依据在合同专用条款中约定。</w:t>
      </w:r>
    </w:p>
    <w:p w14:paraId="5E1B2C3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5" w:name="_BookMark_130"/>
      <w:bookmarkEnd w:id="1415"/>
      <w:r w:rsidRPr="008474E2">
        <w:rPr>
          <w:rFonts w:ascii="宋体" w:eastAsia="宋体" w:hAnsi="宋体" w:cs="Arial" w:hint="eastAsia"/>
          <w:color w:val="000000"/>
        </w:rPr>
        <w:t>2.3 监理与相关服务机构和人员</w:t>
      </w:r>
    </w:p>
    <w:p w14:paraId="537BD21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2.3.1 监理人应当根据合同约定组建满足工作需要的监理与相关服务机构，配备必要的检测设备。监理与相关服务机构的主要人员应当具有相应的资格条件。</w:t>
      </w:r>
    </w:p>
    <w:p w14:paraId="5038426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2.3.2 合同履行过程中，总监理工程师及重要岗位监理人员应当保持相对稳定，以保证监理工作正常进行。</w:t>
      </w:r>
    </w:p>
    <w:p w14:paraId="195764A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2.3.3 监理人可根据工程进展和工作需要调整监理与相关服务机构人员。监理人</w:t>
      </w:r>
      <w:proofErr w:type="gramStart"/>
      <w:r w:rsidRPr="008474E2">
        <w:rPr>
          <w:rFonts w:ascii="宋体" w:eastAsia="宋体" w:hAnsi="宋体" w:cs="Arial" w:hint="eastAsia"/>
          <w:color w:val="000000"/>
        </w:rPr>
        <w:t>更换总</w:t>
      </w:r>
      <w:proofErr w:type="gramEnd"/>
      <w:r w:rsidRPr="008474E2">
        <w:rPr>
          <w:rFonts w:ascii="宋体" w:eastAsia="宋体" w:hAnsi="宋体" w:cs="Arial" w:hint="eastAsia"/>
          <w:color w:val="000000"/>
        </w:rPr>
        <w:t>监理工程师时，应当提前7天向委托人书面报告，经委托人同意后方可更换；监理人更换监理与相关服务其他监理人员，应当以相当资格与能力的人员替换，并通知委托人。</w:t>
      </w:r>
    </w:p>
    <w:p w14:paraId="48BCECE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2.3.4 监理人应当及时更换有下列情形之一的监理人员：</w:t>
      </w:r>
    </w:p>
    <w:p w14:paraId="12D82C8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（1）不能胜任岗位职责的；</w:t>
      </w:r>
    </w:p>
    <w:p w14:paraId="0A31517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（2）严重违反职业道德的；</w:t>
      </w:r>
    </w:p>
    <w:p w14:paraId="210F504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（3）有严重过失行为的；</w:t>
      </w:r>
    </w:p>
    <w:p w14:paraId="6388361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（4）有违法行为不能履行职责的；</w:t>
      </w:r>
    </w:p>
    <w:p w14:paraId="7B8F2EC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（5）涉嫌犯罪的；</w:t>
      </w:r>
    </w:p>
    <w:p w14:paraId="3F03354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（6）合同专用条款约定的其他情形。</w:t>
      </w:r>
    </w:p>
    <w:p w14:paraId="791FD7A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2.3.5 委托人有权要求监理人更换不能胜任本职工作的监理与相关服务机构人员。</w:t>
      </w:r>
    </w:p>
    <w:p w14:paraId="55A1335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6" w:name="_BookMark_131"/>
      <w:bookmarkEnd w:id="1416"/>
      <w:r w:rsidRPr="008474E2">
        <w:rPr>
          <w:rFonts w:ascii="宋体" w:eastAsia="宋体" w:hAnsi="宋体" w:cs="Arial" w:hint="eastAsia"/>
          <w:color w:val="000000"/>
        </w:rPr>
        <w:t>2.4 履行职责</w:t>
      </w:r>
    </w:p>
    <w:p w14:paraId="243AFB8D"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lastRenderedPageBreak/>
        <w:t>监理人应当遵循职业道德准则和行为规范，严格按照法律、法规、工程建设有关标准及合同履行职责。</w:t>
      </w:r>
    </w:p>
    <w:p w14:paraId="05D1287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2.4.1 在合同约定的监理与相关服务范围内，委托人和承包人提出的意见和要求，监理人应当及时处置并回复。当委托人与承包人之间发生合同争议时，监理人应当协调委托人、承包人协商解决。</w:t>
      </w:r>
    </w:p>
    <w:p w14:paraId="440B1C3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2.4.2 当委托人与承包人之间的合同争议提交仲裁机构仲裁或人民法院审理时，监理人应当提供必要的证明资料。</w:t>
      </w:r>
    </w:p>
    <w:p w14:paraId="7945B3B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2.4.3 监理人应当在合同专用条款约定的授权范围内，处理委托人与承包人所签订合同的变更事宜。如果变更超过授权范围，应当以书面形式报委托人批准。</w:t>
      </w:r>
    </w:p>
    <w:p w14:paraId="020CF9A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在紧急情况下，为了保护财产和人身安全，监理人所发出的指令未能事先报委托人批准时，应当在发出指令后的24小时内以书面形式报委托人。</w:t>
      </w:r>
    </w:p>
    <w:p w14:paraId="46D26B1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2.4.4 除合同专用条款另有约定外，监理人发现承包人的人员不能胜任本职工作的，有权要求承包人予以更换。</w:t>
      </w:r>
    </w:p>
    <w:p w14:paraId="116308A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2.4.5 监理人在实施监理过程中，发现存在安全事故隐患的，应当要求承包人整改；情况严重的，应当要求承包人暂时停止施工，并及时报告委托人。承包人拒不整改或者不停止施工的，监理人应当及时向有关主管部门报告。</w:t>
      </w:r>
    </w:p>
    <w:p w14:paraId="1F4FE17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2.4.6 监理人负责审查施工现场疫情常态化防控工作方案，检查落实情况并提出合理化建议。</w:t>
      </w:r>
    </w:p>
    <w:p w14:paraId="568929D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7" w:name="_BookMark_132"/>
      <w:bookmarkEnd w:id="1417"/>
      <w:r w:rsidRPr="008474E2">
        <w:rPr>
          <w:rFonts w:ascii="宋体" w:eastAsia="宋体" w:hAnsi="宋体" w:cs="Arial" w:hint="eastAsia"/>
          <w:color w:val="000000"/>
        </w:rPr>
        <w:t>2.5 守法诚信</w:t>
      </w:r>
    </w:p>
    <w:p w14:paraId="6716B288"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监理人及其工作人员不得从与实施工程有关的第三方处获得任何经济利益。</w:t>
      </w:r>
    </w:p>
    <w:p w14:paraId="6CCC09A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8" w:name="_BookMark_133"/>
      <w:bookmarkEnd w:id="1418"/>
      <w:r w:rsidRPr="008474E2">
        <w:rPr>
          <w:rFonts w:ascii="宋体" w:eastAsia="宋体" w:hAnsi="宋体" w:cs="Arial" w:hint="eastAsia"/>
          <w:color w:val="000000"/>
        </w:rPr>
        <w:t>2.6保险</w:t>
      </w:r>
    </w:p>
    <w:p w14:paraId="6A9B74B4"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监理人应当按法律、法规规定，为派驻现场的监理与相关服务机构人员办理相关保险,保证现场监理人员的安全。</w:t>
      </w:r>
    </w:p>
    <w:p w14:paraId="68D9153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19" w:name="_BookMark_134"/>
      <w:bookmarkEnd w:id="1419"/>
      <w:r w:rsidRPr="008474E2">
        <w:rPr>
          <w:rFonts w:ascii="宋体" w:eastAsia="宋体" w:hAnsi="宋体" w:cs="Arial" w:hint="eastAsia"/>
          <w:color w:val="000000"/>
        </w:rPr>
        <w:t>2.7 提交报告</w:t>
      </w:r>
    </w:p>
    <w:p w14:paraId="6B0F305F"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监理人应当按合同专用条款约定的种类、时间和份数向委托人提交监理与相关服务的报告。</w:t>
      </w:r>
    </w:p>
    <w:p w14:paraId="40BFAD7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0" w:name="_BookMark_135"/>
      <w:bookmarkEnd w:id="1420"/>
      <w:r w:rsidRPr="008474E2">
        <w:rPr>
          <w:rFonts w:ascii="宋体" w:eastAsia="宋体" w:hAnsi="宋体" w:cs="Arial" w:hint="eastAsia"/>
          <w:color w:val="000000"/>
        </w:rPr>
        <w:t>2.8 文件资料</w:t>
      </w:r>
    </w:p>
    <w:p w14:paraId="146E78F0"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在合同履行期内，监理人应当在现场保留工作所用的图纸、报告及记录监理工作的相关文件。工程竣工后，应当按照档案管理规定将监理有关文件归档。</w:t>
      </w:r>
    </w:p>
    <w:p w14:paraId="6D22465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1" w:name="_BookMark_136"/>
      <w:bookmarkEnd w:id="1421"/>
      <w:r w:rsidRPr="008474E2">
        <w:rPr>
          <w:rFonts w:ascii="宋体" w:eastAsia="宋体" w:hAnsi="宋体" w:cs="Arial" w:hint="eastAsia"/>
          <w:color w:val="000000"/>
        </w:rPr>
        <w:t>2.9 使用委托人的财产</w:t>
      </w:r>
    </w:p>
    <w:p w14:paraId="56F11F17"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lastRenderedPageBreak/>
        <w:t>监理人免费使用合同专用条款中约定的由委托人提供的人员、房屋、设备、设施。除合同专用条款另有约定外，委托人提供的设备、设施属于委托人的财产，监理人应当妥善使用和保管，在合同终止时将这些设备、设施的清单提交委托人，并按合同专用条款约定的时间和方式移交。</w:t>
      </w:r>
    </w:p>
    <w:p w14:paraId="7B42AB11"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22" w:name="_BookMark_137"/>
      <w:bookmarkEnd w:id="1422"/>
      <w:r w:rsidRPr="008474E2">
        <w:rPr>
          <w:rFonts w:ascii="黑体" w:eastAsia="黑体" w:hAnsi="黑体" w:cs="Arial" w:hint="eastAsia"/>
          <w:color w:val="000000"/>
          <w:sz w:val="28"/>
          <w:szCs w:val="28"/>
        </w:rPr>
        <w:t>3. 委托人的义务</w:t>
      </w:r>
    </w:p>
    <w:p w14:paraId="47A992B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3" w:name="_BookMark_138"/>
      <w:bookmarkEnd w:id="1423"/>
      <w:r w:rsidRPr="008474E2">
        <w:rPr>
          <w:rFonts w:ascii="宋体" w:eastAsia="宋体" w:hAnsi="宋体" w:cs="Arial" w:hint="eastAsia"/>
          <w:color w:val="000000"/>
        </w:rPr>
        <w:t>3.1 告知</w:t>
      </w:r>
    </w:p>
    <w:p w14:paraId="4F6EC49C"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委托人应当在委托人与承包人签订的合同中明确监理人、总监理工程师和授予项目监理与相关服务机构的权限。如有变更，应当及时通知承包人。</w:t>
      </w:r>
    </w:p>
    <w:p w14:paraId="677962B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4" w:name="_BookMark_139"/>
      <w:bookmarkEnd w:id="1424"/>
      <w:r w:rsidRPr="008474E2">
        <w:rPr>
          <w:rFonts w:ascii="宋体" w:eastAsia="宋体" w:hAnsi="宋体" w:cs="Arial" w:hint="eastAsia"/>
          <w:color w:val="000000"/>
        </w:rPr>
        <w:t>3.2 提供资料</w:t>
      </w:r>
    </w:p>
    <w:p w14:paraId="36CE1D91"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委托人应当按照合同专用条款约定，免费向监理人提供与工程有关的资料。在合同履行过程中，委托人应当及时向监理人提供与工程有关的最新资料。</w:t>
      </w:r>
    </w:p>
    <w:p w14:paraId="1C5117E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5" w:name="_BookMark_140"/>
      <w:bookmarkEnd w:id="1425"/>
      <w:r w:rsidRPr="008474E2">
        <w:rPr>
          <w:rFonts w:ascii="宋体" w:eastAsia="宋体" w:hAnsi="宋体" w:cs="Arial" w:hint="eastAsia"/>
          <w:color w:val="000000"/>
        </w:rPr>
        <w:t>3.3 提供工作条件</w:t>
      </w:r>
    </w:p>
    <w:p w14:paraId="6E0E8C52"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委托人应当为监理人完成监理与相关服务提供必要的条件。</w:t>
      </w:r>
    </w:p>
    <w:p w14:paraId="3F2A27B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3.3.1 委托人应当按照合同专用条款约定，提供相应的人员、房屋、设备、设施，供监理人免费使用。如委托人不提供或部分提供相应的人员、房屋、资料、设备、设施时应当进行补偿。</w:t>
      </w:r>
    </w:p>
    <w:p w14:paraId="4F42701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3.3.2 委托人应当负责协调工程建设中所有外部关系，为监理人履行合同提供必要的外部条件。</w:t>
      </w:r>
    </w:p>
    <w:p w14:paraId="42D42A8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6" w:name="_BookMark_141"/>
      <w:bookmarkEnd w:id="1426"/>
      <w:r w:rsidRPr="008474E2">
        <w:rPr>
          <w:rFonts w:ascii="宋体" w:eastAsia="宋体" w:hAnsi="宋体" w:cs="Arial" w:hint="eastAsia"/>
          <w:color w:val="000000"/>
        </w:rPr>
        <w:t>3.4 委托人代表</w:t>
      </w:r>
    </w:p>
    <w:p w14:paraId="60707201"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委托人应当授权一名熟悉工程情况的代表，负责与监理人联系。委托人应将委托人代表的姓名和职责书面告知监理人，当委托人更换委托人代表时，应当提前7天通知监理人。</w:t>
      </w:r>
    </w:p>
    <w:p w14:paraId="54D27EF5"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委托人代表的姓名在合同专用条款中明确。</w:t>
      </w:r>
    </w:p>
    <w:p w14:paraId="2A5D5AB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7" w:name="_BookMark_142"/>
      <w:bookmarkEnd w:id="1427"/>
      <w:r w:rsidRPr="008474E2">
        <w:rPr>
          <w:rFonts w:ascii="宋体" w:eastAsia="宋体" w:hAnsi="宋体" w:cs="Arial" w:hint="eastAsia"/>
          <w:color w:val="000000"/>
        </w:rPr>
        <w:t>3.5 委托人意见或要求</w:t>
      </w:r>
    </w:p>
    <w:p w14:paraId="5A6EE76A"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在合同约定的监理和相关服务工作范围内，委托人对承包人的任何意见或要求应当通知监理人，由监理人向承包人发出相应指令。</w:t>
      </w:r>
    </w:p>
    <w:p w14:paraId="6BB0B6C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8" w:name="_BookMark_143"/>
      <w:bookmarkEnd w:id="1428"/>
      <w:r w:rsidRPr="008474E2">
        <w:rPr>
          <w:rFonts w:ascii="宋体" w:eastAsia="宋体" w:hAnsi="宋体" w:cs="Arial" w:hint="eastAsia"/>
          <w:color w:val="000000"/>
        </w:rPr>
        <w:t>3.6 答复</w:t>
      </w:r>
    </w:p>
    <w:p w14:paraId="7560F85C"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委托人应当在合同专用条款约定的时间内，对监理人以书面形式提交并要求做出决定的事宜，给予书面答复。逾期未答复的，视为委托人认可。</w:t>
      </w:r>
    </w:p>
    <w:p w14:paraId="2424DC3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29" w:name="_BookMark_144"/>
      <w:bookmarkEnd w:id="1429"/>
      <w:r w:rsidRPr="008474E2">
        <w:rPr>
          <w:rFonts w:ascii="宋体" w:eastAsia="宋体" w:hAnsi="宋体" w:cs="Arial" w:hint="eastAsia"/>
          <w:color w:val="000000"/>
        </w:rPr>
        <w:t>3.7 支付</w:t>
      </w:r>
    </w:p>
    <w:p w14:paraId="3521922F"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lastRenderedPageBreak/>
        <w:t>委托人应当按合同约定，向监理人支付酬金。</w:t>
      </w:r>
    </w:p>
    <w:p w14:paraId="63F1EB3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0" w:name="_BookMark_145"/>
      <w:bookmarkEnd w:id="1430"/>
      <w:r w:rsidRPr="008474E2">
        <w:rPr>
          <w:rFonts w:ascii="宋体" w:eastAsia="宋体" w:hAnsi="宋体" w:cs="Arial" w:hint="eastAsia"/>
          <w:color w:val="000000"/>
        </w:rPr>
        <w:t>3.8 合理化建议的奖励</w:t>
      </w:r>
    </w:p>
    <w:p w14:paraId="52DA7F04"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监理人在服务过程中提出的合理化建议，使委托人获得经济效益的，委托人应当予以奖励。奖励金额的确定方法在合同专用条款中约定。</w:t>
      </w:r>
    </w:p>
    <w:p w14:paraId="23479FF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1" w:name="_BookMark_146"/>
      <w:r w:rsidRPr="008474E2">
        <w:rPr>
          <w:rFonts w:ascii="宋体" w:eastAsia="宋体" w:hAnsi="宋体" w:cs="Arial" w:hint="eastAsia"/>
          <w:color w:val="000000"/>
        </w:rPr>
        <w:t>3.9 保障监理人的权利</w:t>
      </w:r>
    </w:p>
    <w:p w14:paraId="0DD05C3D"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委托人应当保证监理人为履行合同而正常行使合同授予的对工程的监督、管理相应权利。</w:t>
      </w:r>
    </w:p>
    <w:bookmarkEnd w:id="1431"/>
    <w:p w14:paraId="0D6F48A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3.10 环境保护责任</w:t>
      </w:r>
    </w:p>
    <w:p w14:paraId="01432D3A"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发包人对建筑垃圾处理、施工扬尘治理以及疫情防控常态化管理负总责。</w:t>
      </w:r>
    </w:p>
    <w:p w14:paraId="092AB588"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32" w:name="_BookMark_147"/>
      <w:bookmarkEnd w:id="1432"/>
      <w:r w:rsidRPr="008474E2">
        <w:rPr>
          <w:rFonts w:ascii="黑体" w:eastAsia="黑体" w:hAnsi="黑体" w:cs="Arial" w:hint="eastAsia"/>
          <w:color w:val="000000"/>
          <w:sz w:val="28"/>
          <w:szCs w:val="28"/>
        </w:rPr>
        <w:t>4. 违约</w:t>
      </w:r>
    </w:p>
    <w:p w14:paraId="4682E35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3" w:name="_BookMark_148"/>
      <w:bookmarkEnd w:id="1433"/>
      <w:r w:rsidRPr="008474E2">
        <w:rPr>
          <w:rFonts w:ascii="宋体" w:eastAsia="宋体" w:hAnsi="宋体" w:cs="Arial" w:hint="eastAsia"/>
          <w:color w:val="000000"/>
        </w:rPr>
        <w:t>4.1 监理人的违约</w:t>
      </w:r>
    </w:p>
    <w:p w14:paraId="2659850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4.1.1 监理人的违约情形</w:t>
      </w:r>
    </w:p>
    <w:p w14:paraId="535005C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4.1.1.1监理人明确表示或者以行为表明不履行合同义务，或履行义务不符合约定；</w:t>
      </w:r>
    </w:p>
    <w:p w14:paraId="3FF96BC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4.1.1.2监理人违反合同的约定，将监理与相关服务的任何部分转让或分包；</w:t>
      </w:r>
    </w:p>
    <w:p w14:paraId="5EA92AC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4.1.1.3违反合同专用条款约定的其他情形。</w:t>
      </w:r>
    </w:p>
    <w:p w14:paraId="1ADBF56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4.1.2 监理人的违约责任</w:t>
      </w:r>
    </w:p>
    <w:p w14:paraId="0363599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4.1.2.1监理人违反合同约定，在第6.3款约定的时间内，拒绝改正的，委托人有权解除合同；</w:t>
      </w:r>
    </w:p>
    <w:p w14:paraId="1570235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4.1.2.2因监理人违反本合同约定给委托人造成损失的，监理人应当赔偿委托人损失。赔偿金额的确定方法在合同专用条款中约定。</w:t>
      </w:r>
    </w:p>
    <w:p w14:paraId="0A095AC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4" w:name="_BookMark_149"/>
      <w:bookmarkEnd w:id="1434"/>
      <w:r w:rsidRPr="008474E2">
        <w:rPr>
          <w:rFonts w:ascii="宋体" w:eastAsia="宋体" w:hAnsi="宋体" w:cs="Arial" w:hint="eastAsia"/>
          <w:color w:val="000000"/>
        </w:rPr>
        <w:t>4.2 委托人的违约</w:t>
      </w:r>
    </w:p>
    <w:p w14:paraId="23ECAD1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4.2.1 委托人的违约情形</w:t>
      </w:r>
    </w:p>
    <w:p w14:paraId="49B9C7B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4.2.1.1明确表示或者以行为表明不履行合同义务，或履行义务不符合约定；</w:t>
      </w:r>
    </w:p>
    <w:p w14:paraId="772F885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4.2.1.2未按合同约定支付酬金；</w:t>
      </w:r>
    </w:p>
    <w:p w14:paraId="758DD7F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4.2.1.3违反合同专用条款约定的其他情形。</w:t>
      </w:r>
    </w:p>
    <w:p w14:paraId="5DA38D8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4.2.2 委托人的违约责任</w:t>
      </w:r>
    </w:p>
    <w:p w14:paraId="667949A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4.2.2.1委托人违反合同的约定并造成监理人的经济损失，应当向监理人赔偿，赔偿金额的确定方法在合同专用条款中约定；</w:t>
      </w:r>
    </w:p>
    <w:p w14:paraId="560CB00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 xml:space="preserve">4.2.2.2委托人未能按期支付酬金超过28天，应当支付逾期付款利息，监理人可依据第6.3.2项解除合同，逾期付款利息按下述方法确定： </w:t>
      </w:r>
    </w:p>
    <w:p w14:paraId="3FC9637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逾期付款利息＝当期应付酬金总额×中国人民银行发布的同期同类贷款利率×拖延支付天数</w:t>
      </w:r>
    </w:p>
    <w:p w14:paraId="2BF8C5A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5" w:name="_BookMark_150"/>
      <w:bookmarkEnd w:id="1435"/>
      <w:r w:rsidRPr="008474E2">
        <w:rPr>
          <w:rFonts w:ascii="宋体" w:eastAsia="宋体" w:hAnsi="宋体" w:cs="Arial" w:hint="eastAsia"/>
          <w:color w:val="000000"/>
        </w:rPr>
        <w:t>4.3 除外责任</w:t>
      </w:r>
    </w:p>
    <w:p w14:paraId="01C3B58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因非监理人的原因，且监理人无过错，发生工程质量事故、安全事故、工期延误等造成的损失，监理人不承担违约责任。</w:t>
      </w:r>
    </w:p>
    <w:p w14:paraId="4C18647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因不可抗力导致合同全部或部分不能履行时，双方各自承担其因此而造成的损失、损害。</w:t>
      </w:r>
    </w:p>
    <w:p w14:paraId="5ED33AAB"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36" w:name="_BookMark_151"/>
      <w:bookmarkEnd w:id="1436"/>
      <w:r w:rsidRPr="008474E2">
        <w:rPr>
          <w:rFonts w:ascii="黑体" w:eastAsia="黑体" w:hAnsi="黑体" w:cs="Arial" w:hint="eastAsia"/>
          <w:color w:val="000000"/>
          <w:sz w:val="28"/>
          <w:szCs w:val="28"/>
        </w:rPr>
        <w:t>5. 支付</w:t>
      </w:r>
    </w:p>
    <w:p w14:paraId="687E924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7" w:name="_BookMark_152"/>
      <w:bookmarkEnd w:id="1437"/>
      <w:r w:rsidRPr="008474E2">
        <w:rPr>
          <w:rFonts w:ascii="宋体" w:eastAsia="宋体" w:hAnsi="宋体" w:cs="Arial" w:hint="eastAsia"/>
          <w:color w:val="000000"/>
        </w:rPr>
        <w:t>5.1 支付货币</w:t>
      </w:r>
    </w:p>
    <w:p w14:paraId="5ABDA32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除合同专用条款另有约定外，酬金均以人民币支付。</w:t>
      </w:r>
    </w:p>
    <w:p w14:paraId="3829CDD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8" w:name="_BookMark_153"/>
      <w:bookmarkEnd w:id="1438"/>
      <w:r w:rsidRPr="008474E2">
        <w:rPr>
          <w:rFonts w:ascii="宋体" w:eastAsia="宋体" w:hAnsi="宋体" w:cs="Arial" w:hint="eastAsia"/>
          <w:color w:val="000000"/>
        </w:rPr>
        <w:t>5.2 首付款</w:t>
      </w:r>
    </w:p>
    <w:p w14:paraId="36CA787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除合同专用条款另有约定外，委托人应当在双方签订合同后14天内向监理人支付首付款，额度为签约监理酬金的20%。</w:t>
      </w:r>
    </w:p>
    <w:p w14:paraId="107B378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39" w:name="_BookMark_154"/>
      <w:bookmarkEnd w:id="1439"/>
      <w:r w:rsidRPr="008474E2">
        <w:rPr>
          <w:rFonts w:ascii="宋体" w:eastAsia="宋体" w:hAnsi="宋体" w:cs="Arial" w:hint="eastAsia"/>
          <w:color w:val="000000"/>
        </w:rPr>
        <w:t>5.3 中期支付</w:t>
      </w:r>
    </w:p>
    <w:p w14:paraId="620E23E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5.3.1 监理酬金</w:t>
      </w:r>
    </w:p>
    <w:p w14:paraId="5383A03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委托人采用总价平均、分期支付的方式按月向监理人支付监理酬金。具体支付方式在合同专用条款中约定。</w:t>
      </w:r>
    </w:p>
    <w:p w14:paraId="7BA7501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5.3.2 相关服务酬金</w:t>
      </w:r>
    </w:p>
    <w:p w14:paraId="5CB9C12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相关服务酬金按合同约定的人工日费用，根据实际工作时间支付。具体支付方式在合同专用条款中约定。</w:t>
      </w:r>
    </w:p>
    <w:p w14:paraId="5D33D3C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5.3.3 附加工作酬金</w:t>
      </w:r>
    </w:p>
    <w:p w14:paraId="2851492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附加工作酬金经双方确定后按月支付。具体支付方式在合同专用条款中约定。</w:t>
      </w:r>
    </w:p>
    <w:p w14:paraId="516F087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5.3.4 补偿费用</w:t>
      </w:r>
    </w:p>
    <w:p w14:paraId="2BA3E39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补偿费用的支付方法在合同专用条款中约定。</w:t>
      </w:r>
    </w:p>
    <w:p w14:paraId="495FF4F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5.3.5 合理化建议奖励</w:t>
      </w:r>
    </w:p>
    <w:p w14:paraId="0144CBD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监理人提出合理化建议奖励金额的支付方法在合同专用条款中约定。</w:t>
      </w:r>
    </w:p>
    <w:p w14:paraId="474DE95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5.3.6 竣工支付</w:t>
      </w:r>
    </w:p>
    <w:p w14:paraId="12FD01A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工程竣工验收时，委托人累计支付的酬金比例应当不少于合同约定酬金总和的90%。</w:t>
      </w:r>
    </w:p>
    <w:p w14:paraId="0F35233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如委托人未按约定支付，监理人</w:t>
      </w:r>
      <w:proofErr w:type="gramStart"/>
      <w:r w:rsidRPr="008474E2">
        <w:rPr>
          <w:rFonts w:ascii="宋体" w:eastAsia="宋体" w:hAnsi="宋体" w:cs="Arial" w:hint="eastAsia"/>
          <w:color w:val="000000"/>
        </w:rPr>
        <w:t>可不签署</w:t>
      </w:r>
      <w:proofErr w:type="gramEnd"/>
      <w:r w:rsidRPr="008474E2">
        <w:rPr>
          <w:rFonts w:ascii="宋体" w:eastAsia="宋体" w:hAnsi="宋体" w:cs="Arial" w:hint="eastAsia"/>
          <w:color w:val="000000"/>
        </w:rPr>
        <w:t>工程竣工验收及移交竣工文件。</w:t>
      </w:r>
    </w:p>
    <w:p w14:paraId="0494834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5.3.7 支付申请</w:t>
      </w:r>
    </w:p>
    <w:p w14:paraId="507DA25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监理人应当在合同约定的每个支付周期结束后的7天内，以书面形式向委托人提交支付申请书。支付申请书应当说明当期应付酬金和费用总额及细目、金额。</w:t>
      </w:r>
    </w:p>
    <w:p w14:paraId="7EC907F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支付申请书应当包括以下内容：</w:t>
      </w:r>
    </w:p>
    <w:p w14:paraId="0143895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（1）截至本次付款周期应当支付的酬金；</w:t>
      </w:r>
    </w:p>
    <w:p w14:paraId="16F7A23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（2）根据第4.1、4.2款确定的违约金和赔偿金；</w:t>
      </w:r>
    </w:p>
    <w:p w14:paraId="351633B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（3）根据第5.3.4项约定的补偿费用；</w:t>
      </w:r>
    </w:p>
    <w:p w14:paraId="2FCB4A9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（4）根据第5.3.5项约定应当支付的合理化建议奖励；</w:t>
      </w:r>
    </w:p>
    <w:p w14:paraId="24F84C4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（5）根据第6.2款应当增加或扣减的变更金额；</w:t>
      </w:r>
    </w:p>
    <w:p w14:paraId="6493B08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（6）根据合同应当增加和扣减的其他金额。</w:t>
      </w:r>
    </w:p>
    <w:p w14:paraId="10E6F92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5.3.8 支付时限</w:t>
      </w:r>
    </w:p>
    <w:p w14:paraId="07F021E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除合同专用条款另有约定外，委托人应当在收到监理支付申请后7天内予以审批，在批复后14天内向监理人支付酬金。</w:t>
      </w:r>
    </w:p>
    <w:p w14:paraId="2250AC1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0" w:name="_BookMark_155"/>
      <w:bookmarkEnd w:id="1440"/>
      <w:r w:rsidRPr="008474E2">
        <w:rPr>
          <w:rFonts w:ascii="宋体" w:eastAsia="宋体" w:hAnsi="宋体" w:cs="Arial" w:hint="eastAsia"/>
          <w:color w:val="000000"/>
        </w:rPr>
        <w:t>5.4 有争议部分的付款</w:t>
      </w:r>
    </w:p>
    <w:p w14:paraId="0BE7227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委托人对监理人提交的支付申请书有异议时，应当在收到监理人提交的支付申请书后7天内，以书面形式向监理人发出异议通知。无异议部分的款项应当按期支付，有异议部分的款项按第7条约定办理。</w:t>
      </w:r>
    </w:p>
    <w:p w14:paraId="3D22BC0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1" w:name="_BookMark_156"/>
      <w:bookmarkEnd w:id="1441"/>
      <w:r w:rsidRPr="008474E2">
        <w:rPr>
          <w:rFonts w:ascii="宋体" w:eastAsia="宋体" w:hAnsi="宋体" w:cs="Arial" w:hint="eastAsia"/>
          <w:color w:val="000000"/>
        </w:rPr>
        <w:t>5.5 结算</w:t>
      </w:r>
    </w:p>
    <w:p w14:paraId="7893146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工程竣工后，监理与相关服务结算价款依据本合同文件约定的结算方法进行调整，并于工程竣工结算后28天内一次性支付剩余监理与相关服务酬金。</w:t>
      </w:r>
    </w:p>
    <w:p w14:paraId="3D81B8E9"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42" w:name="_BookMark_157"/>
      <w:bookmarkEnd w:id="1442"/>
      <w:r w:rsidRPr="008474E2">
        <w:rPr>
          <w:rFonts w:ascii="黑体" w:eastAsia="黑体" w:hAnsi="黑体" w:cs="Arial" w:hint="eastAsia"/>
          <w:color w:val="000000"/>
          <w:sz w:val="28"/>
          <w:szCs w:val="28"/>
        </w:rPr>
        <w:t>6. 合同生效、变更与终止</w:t>
      </w:r>
    </w:p>
    <w:p w14:paraId="349F9D3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3" w:name="_BookMark_158"/>
      <w:bookmarkEnd w:id="1443"/>
      <w:r w:rsidRPr="008474E2">
        <w:rPr>
          <w:rFonts w:ascii="宋体" w:eastAsia="宋体" w:hAnsi="宋体" w:cs="Arial" w:hint="eastAsia"/>
          <w:color w:val="000000"/>
        </w:rPr>
        <w:t>6.1 生效</w:t>
      </w:r>
    </w:p>
    <w:p w14:paraId="6A5FD16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除法律另有规定或合同专用条款另有约定外，委托人和监理人的法定代表人或其委托代理人在合同协议书上签字并盖单位章后合同生效。</w:t>
      </w:r>
    </w:p>
    <w:p w14:paraId="78F2192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4" w:name="_BookMark_159"/>
      <w:bookmarkEnd w:id="1444"/>
      <w:r w:rsidRPr="008474E2">
        <w:rPr>
          <w:rFonts w:ascii="宋体" w:eastAsia="宋体" w:hAnsi="宋体" w:cs="Arial" w:hint="eastAsia"/>
          <w:color w:val="000000"/>
        </w:rPr>
        <w:t>6.2变更</w:t>
      </w:r>
    </w:p>
    <w:p w14:paraId="7ABB4C0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6.2.1 附加工作</w:t>
      </w:r>
    </w:p>
    <w:p w14:paraId="7E615DC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除合同专用条款另有约定外，在履行合同过程中发生以下情形之一，视为附加工作，委托人应向监理人支付附加工作酬金。除</w:t>
      </w:r>
      <w:proofErr w:type="gramStart"/>
      <w:r w:rsidRPr="008474E2">
        <w:rPr>
          <w:rFonts w:ascii="宋体" w:eastAsia="宋体" w:hAnsi="宋体" w:cs="Arial" w:hint="eastAsia"/>
          <w:color w:val="000000"/>
        </w:rPr>
        <w:t>下列第6</w:t>
      </w:r>
      <w:proofErr w:type="gramEnd"/>
      <w:r w:rsidRPr="008474E2">
        <w:rPr>
          <w:rFonts w:ascii="宋体" w:eastAsia="宋体" w:hAnsi="宋体" w:cs="Arial" w:hint="eastAsia"/>
          <w:color w:val="000000"/>
        </w:rPr>
        <w:t>.2.1.4目的情形外，附加工作酬金的确定方法为：</w:t>
      </w:r>
    </w:p>
    <w:p w14:paraId="785740A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a.因非监理</w:t>
      </w:r>
      <w:proofErr w:type="gramStart"/>
      <w:r w:rsidRPr="008474E2">
        <w:rPr>
          <w:rFonts w:ascii="宋体" w:eastAsia="宋体" w:hAnsi="宋体" w:cs="Arial" w:hint="eastAsia"/>
          <w:color w:val="000000"/>
        </w:rPr>
        <w:t>人原因</w:t>
      </w:r>
      <w:proofErr w:type="gramEnd"/>
      <w:r w:rsidRPr="008474E2">
        <w:rPr>
          <w:rFonts w:ascii="宋体" w:eastAsia="宋体" w:hAnsi="宋体" w:cs="Arial" w:hint="eastAsia"/>
          <w:color w:val="000000"/>
        </w:rPr>
        <w:t>工程工期延长，按下列方法确定：</w:t>
      </w:r>
    </w:p>
    <w:p w14:paraId="465945A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附加工作酬金=增加的监理与相关服务时间（天）×正常工作酬金÷合同协议书约定的监理与相关服务期限（天）</w:t>
      </w:r>
    </w:p>
    <w:p w14:paraId="69D0F30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b.实际情况发生变化导致履行中的合同全部或部分中止，监理人完成善后工作以及恢复服务前准备工作的工作酬金按下列方法确定：</w:t>
      </w:r>
    </w:p>
    <w:p w14:paraId="10091118"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附加工作酬金=善后或准备工作的时间（天）×正常工作酬金÷合同协议书约定的监理与相关服务期限（天）</w:t>
      </w:r>
    </w:p>
    <w:p w14:paraId="46E1714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6.2.1.1除不可抗力外，因非监理人原因，工程工期延长；</w:t>
      </w:r>
    </w:p>
    <w:p w14:paraId="51C2928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6.2.1.2因非监理</w:t>
      </w:r>
      <w:proofErr w:type="gramStart"/>
      <w:r w:rsidRPr="008474E2">
        <w:rPr>
          <w:rFonts w:ascii="宋体" w:eastAsia="宋体" w:hAnsi="宋体" w:cs="Arial" w:hint="eastAsia"/>
          <w:color w:val="000000"/>
        </w:rPr>
        <w:t>人原因</w:t>
      </w:r>
      <w:proofErr w:type="gramEnd"/>
      <w:r w:rsidRPr="008474E2">
        <w:rPr>
          <w:rFonts w:ascii="宋体" w:eastAsia="宋体" w:hAnsi="宋体" w:cs="Arial" w:hint="eastAsia"/>
          <w:color w:val="000000"/>
        </w:rPr>
        <w:t>监理与相关服务受到延误或阻碍或暂停；</w:t>
      </w:r>
    </w:p>
    <w:p w14:paraId="307CC6B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6.2.1.3实际情况发生变化，使监理人不能完成全部或部分工作，监理人进行善后工作以及恢复服务准备工作，监理人用于恢复服务的时间不得超过28天；</w:t>
      </w:r>
    </w:p>
    <w:p w14:paraId="3DE0741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6.2.1.4监理与相关服务内容增加，附加工作酬金应该按照增加的内容占正常工作范围内监理与相关服务内容的比例计算，具体比例由双方根据增加的内容通过协商确定。</w:t>
      </w:r>
    </w:p>
    <w:p w14:paraId="66D2316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6.2.2 合同签订后，遇有与工程相关的法律、法规、标准颁布或修订的，双方应当遵照执行。由此引起监理与相关服务的范围、时间、酬金变化的，双方应当通过协商进行相应调整。</w:t>
      </w:r>
    </w:p>
    <w:p w14:paraId="28BE2C3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6.2.3 因非监理人原因，工程投资额（建筑安装工程费）增加，正常工作酬金应当按以下方法调整：</w:t>
      </w:r>
    </w:p>
    <w:p w14:paraId="22B2EDC2"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正常工作酬金增加额=工程投资（建筑安装工程费）增加额×正常工作酬金÷工程概算投资额（建筑安装工程费）</w:t>
      </w:r>
    </w:p>
    <w:p w14:paraId="4557F2A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6.2.4 因非监理人原因，工程投资额（建筑安装工程费）减少，正常工作酬金应当按以下方法调整：正常工作酬金减少额＝工程投资（建筑安装工程费）减少额×正常工作酬金÷工程概算投资额（建筑安装工程费）。因非监理</w:t>
      </w:r>
      <w:proofErr w:type="gramStart"/>
      <w:r w:rsidRPr="008474E2">
        <w:rPr>
          <w:rFonts w:ascii="宋体" w:eastAsia="宋体" w:hAnsi="宋体" w:cs="Arial" w:hint="eastAsia"/>
          <w:color w:val="000000"/>
        </w:rPr>
        <w:t>人原因</w:t>
      </w:r>
      <w:proofErr w:type="gramEnd"/>
      <w:r w:rsidRPr="008474E2">
        <w:rPr>
          <w:rFonts w:ascii="宋体" w:eastAsia="宋体" w:hAnsi="宋体" w:cs="Arial" w:hint="eastAsia"/>
          <w:color w:val="000000"/>
        </w:rPr>
        <w:t>监理与相关服务内容减少，正常工作酬金应作相应调整，调整减少金额按照减少的内容占正常工作范围内监理与相关服务内容的比例计算，具体比例由双方根据减少的内容通过协商确定。</w:t>
      </w:r>
    </w:p>
    <w:p w14:paraId="5A05064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工程投资额（建筑安装工程费）或监理与相关服务内容未发生变化，工程提前竣工，不减少监理人酬金。</w:t>
      </w:r>
    </w:p>
    <w:p w14:paraId="0DCF87B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6.2.5 任何一方提出变更请求时，双方经协商一致后可进行变更。</w:t>
      </w:r>
    </w:p>
    <w:p w14:paraId="6D959BB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5" w:name="_BookMark_160"/>
      <w:bookmarkEnd w:id="1445"/>
      <w:r w:rsidRPr="008474E2">
        <w:rPr>
          <w:rFonts w:ascii="宋体" w:eastAsia="宋体" w:hAnsi="宋体" w:cs="Arial" w:hint="eastAsia"/>
          <w:color w:val="000000"/>
        </w:rPr>
        <w:t>6.3 暂停履行与解除</w:t>
      </w:r>
    </w:p>
    <w:p w14:paraId="1F82C1F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6.3.1 委托人发出通知</w:t>
      </w:r>
    </w:p>
    <w:p w14:paraId="76574970"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当监理人发生第4.1.1项情况时，委托人应当通知监理人限期改正。若委托人在发出通知后7天内没有收到监理人书面形式的合理解释，则可在7天内发出解除合同的通知，自通知到达监理人时合同解除。</w:t>
      </w:r>
    </w:p>
    <w:p w14:paraId="0DA9367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6.3.2 监理人发出通知</w:t>
      </w:r>
    </w:p>
    <w:p w14:paraId="2F9A3E21"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当委托人发生下列情况时，监理人可向委托人发出解除合同的通知，自通知到达委托人时合同解除，委托人应当将监理与相关服务的酬金支付至合同解除日。</w:t>
      </w:r>
    </w:p>
    <w:p w14:paraId="4B4E50D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6.3.2.1监理人在合同专用条款中约定的支付之日起28天后仍未收到委托人按合同约定应付的酬金，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发出解除合同的通知。</w:t>
      </w:r>
    </w:p>
    <w:p w14:paraId="1680A55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6.3.2.2在合同有效期内，因非监理人的原因导致工程施工全部或部分暂停，委托人可以书面形式通知监理人要求暂停全部或部分工作。监理人应当立即安排停止工作，并将开支减至最小。除不可抗力外，由此导致监理人遭受的损失应当由委托人予以补偿。</w:t>
      </w:r>
    </w:p>
    <w:p w14:paraId="6054EFBF"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暂停部分监理与相关服务且暂停时间超过182天，监理人可发出解除合同约定的该部分义务的通知；暂停全部工作且暂停时间超过182天，监理人可发出解除合同的通知。</w:t>
      </w:r>
    </w:p>
    <w:p w14:paraId="357E621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6.3.3 双方协商一致</w:t>
      </w:r>
    </w:p>
    <w:p w14:paraId="4C8678FB"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在合同有效期内，由于双方无法预见和控制的原因导致合同全部或部分无法继续履行或继续履行已无意义，经双方协商一致，可以解除合同或监理人的部分义务。在解除之前，监理人应当</w:t>
      </w:r>
      <w:proofErr w:type="gramStart"/>
      <w:r w:rsidRPr="008474E2">
        <w:rPr>
          <w:rFonts w:ascii="宋体" w:eastAsia="宋体" w:hAnsi="宋体" w:cs="Arial" w:hint="eastAsia"/>
          <w:color w:val="000000"/>
        </w:rPr>
        <w:t>作出</w:t>
      </w:r>
      <w:proofErr w:type="gramEnd"/>
      <w:r w:rsidRPr="008474E2">
        <w:rPr>
          <w:rFonts w:ascii="宋体" w:eastAsia="宋体" w:hAnsi="宋体" w:cs="Arial" w:hint="eastAsia"/>
          <w:color w:val="000000"/>
        </w:rPr>
        <w:t>合理安排，使开支减至最小。</w:t>
      </w:r>
    </w:p>
    <w:p w14:paraId="5DDC007C"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因解除合同或解除监理人的部分义务导致监理人遭受的损失，除依法可以免除责任的情况外，应当由委托人予以补偿，补偿金额由双方协商确定。</w:t>
      </w:r>
    </w:p>
    <w:p w14:paraId="5C0B83F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6.3.4 不可抗力导致合同暂停或解除</w:t>
      </w:r>
    </w:p>
    <w:p w14:paraId="40D187CC"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lastRenderedPageBreak/>
        <w:t>因不可抗力致使合同不能履行或只能部分履行时，一方应当立即书面通知另一方，暂停或解除合同。</w:t>
      </w:r>
    </w:p>
    <w:p w14:paraId="41536F6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6" w:name="_BookMark_161"/>
      <w:bookmarkEnd w:id="1446"/>
      <w:r w:rsidRPr="008474E2">
        <w:rPr>
          <w:rFonts w:ascii="宋体" w:eastAsia="宋体" w:hAnsi="宋体" w:cs="Arial" w:hint="eastAsia"/>
          <w:color w:val="000000"/>
        </w:rPr>
        <w:t>6.4 终止</w:t>
      </w:r>
    </w:p>
    <w:p w14:paraId="38E4C70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6.4.1 下列条件之一成就时，合同权利义务即告终止：</w:t>
      </w:r>
    </w:p>
    <w:p w14:paraId="3BB391B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（1）按第6.3款约定双方解除合同；</w:t>
      </w:r>
    </w:p>
    <w:p w14:paraId="72E9C1D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（2）监理人完成合同约定的全部工作。</w:t>
      </w:r>
    </w:p>
    <w:p w14:paraId="0CBF37D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6.4.2 合同权利义务终止后，合同约定的有关结算、清理、争议解决方式的条款仍然有效。</w:t>
      </w:r>
    </w:p>
    <w:p w14:paraId="1ECD2292"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47" w:name="_BookMark_162"/>
      <w:bookmarkEnd w:id="1447"/>
      <w:r w:rsidRPr="008474E2">
        <w:rPr>
          <w:rFonts w:ascii="黑体" w:eastAsia="黑体" w:hAnsi="黑体" w:cs="Arial" w:hint="eastAsia"/>
          <w:color w:val="000000"/>
          <w:sz w:val="28"/>
          <w:szCs w:val="28"/>
        </w:rPr>
        <w:t>7. 争议解决</w:t>
      </w:r>
    </w:p>
    <w:p w14:paraId="3EB4061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8" w:name="_BookMark_163"/>
      <w:bookmarkEnd w:id="1448"/>
      <w:r w:rsidRPr="008474E2">
        <w:rPr>
          <w:rFonts w:ascii="宋体" w:eastAsia="宋体" w:hAnsi="宋体" w:cs="Arial" w:hint="eastAsia"/>
          <w:color w:val="000000"/>
        </w:rPr>
        <w:t>7.1 协商</w:t>
      </w:r>
    </w:p>
    <w:p w14:paraId="1B5B86E4"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双方应当本着诚信原则协商解决彼此间的争议。</w:t>
      </w:r>
    </w:p>
    <w:p w14:paraId="2152921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49" w:name="_BookMark_164"/>
      <w:bookmarkEnd w:id="1449"/>
      <w:r w:rsidRPr="008474E2">
        <w:rPr>
          <w:rFonts w:ascii="宋体" w:eastAsia="宋体" w:hAnsi="宋体" w:cs="Arial" w:hint="eastAsia"/>
          <w:color w:val="000000"/>
        </w:rPr>
        <w:t>7.2 调解</w:t>
      </w:r>
    </w:p>
    <w:p w14:paraId="77BAB40C" w14:textId="77777777" w:rsidR="008474E2" w:rsidRPr="008474E2" w:rsidRDefault="008474E2" w:rsidP="008474E2">
      <w:pPr>
        <w:shd w:val="clear" w:color="auto" w:fill="FFFFFF"/>
        <w:adjustRightInd w:val="0"/>
        <w:snapToGrid w:val="0"/>
        <w:spacing w:line="360" w:lineRule="auto"/>
        <w:ind w:firstLineChars="200" w:firstLine="480"/>
        <w:rPr>
          <w:rFonts w:ascii="ˎ̥" w:eastAsia="宋体" w:hAnsi="ˎ̥" w:cs="Arial" w:hint="eastAsia"/>
          <w:color w:val="000000"/>
        </w:rPr>
      </w:pPr>
      <w:r w:rsidRPr="008474E2">
        <w:rPr>
          <w:rFonts w:ascii="宋体" w:eastAsia="宋体" w:hAnsi="宋体" w:cs="Arial" w:hint="eastAsia"/>
          <w:color w:val="000000"/>
        </w:rPr>
        <w:t>如果双方不能在14天内或双方商定的其他时间内解决合同争议，可以将其提交给合同专用条款约定的或事后达成协议选定的调解人进行调解。</w:t>
      </w:r>
    </w:p>
    <w:p w14:paraId="509A25B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50" w:name="_BookMark_165"/>
      <w:bookmarkEnd w:id="1450"/>
      <w:r w:rsidRPr="008474E2">
        <w:rPr>
          <w:rFonts w:ascii="宋体" w:eastAsia="宋体" w:hAnsi="宋体" w:cs="Arial" w:hint="eastAsia"/>
          <w:color w:val="000000"/>
        </w:rPr>
        <w:t>7.3 仲裁或诉讼</w:t>
      </w:r>
    </w:p>
    <w:p w14:paraId="44A508E3" w14:textId="77777777" w:rsidR="008474E2" w:rsidRPr="008474E2" w:rsidRDefault="008474E2" w:rsidP="008474E2">
      <w:pPr>
        <w:shd w:val="clear" w:color="auto" w:fill="FFFFFF"/>
        <w:adjustRightInd w:val="0"/>
        <w:snapToGrid w:val="0"/>
        <w:spacing w:line="360" w:lineRule="auto"/>
        <w:ind w:firstLineChars="200" w:firstLine="480"/>
        <w:rPr>
          <w:rFonts w:ascii="宋体" w:eastAsia="宋体" w:hAnsi="宋体" w:cs="Arial"/>
          <w:color w:val="000000"/>
        </w:rPr>
        <w:sectPr w:rsidR="008474E2" w:rsidRPr="008474E2">
          <w:pgSz w:w="11906" w:h="16838"/>
          <w:pgMar w:top="964" w:right="1797" w:bottom="964" w:left="1797" w:header="851" w:footer="992" w:gutter="0"/>
          <w:cols w:space="425"/>
          <w:docGrid w:type="lines" w:linePitch="312"/>
        </w:sectPr>
      </w:pPr>
      <w:r w:rsidRPr="008474E2">
        <w:rPr>
          <w:rFonts w:ascii="宋体" w:eastAsia="宋体" w:hAnsi="宋体" w:cs="Arial" w:hint="eastAsia"/>
          <w:color w:val="000000"/>
        </w:rPr>
        <w:t>双方均有权不经调解直接向合同专用条款约定的仲裁机构申请仲裁或向有管辖权的人民法院提起诉讼。</w:t>
      </w:r>
    </w:p>
    <w:p w14:paraId="0A52C389" w14:textId="77777777" w:rsidR="008474E2" w:rsidRPr="008474E2" w:rsidRDefault="008474E2" w:rsidP="008474E2">
      <w:pPr>
        <w:keepNext/>
        <w:keepLines/>
        <w:widowControl w:val="0"/>
        <w:autoSpaceDE w:val="0"/>
        <w:autoSpaceDN w:val="0"/>
        <w:adjustRightInd w:val="0"/>
        <w:snapToGrid w:val="0"/>
        <w:spacing w:before="60" w:after="60" w:line="360" w:lineRule="auto"/>
        <w:jc w:val="center"/>
        <w:outlineLvl w:val="1"/>
        <w:rPr>
          <w:rFonts w:ascii="Arial" w:eastAsia="宋体" w:hAnsi="Arial"/>
          <w:b/>
          <w:sz w:val="30"/>
          <w:szCs w:val="20"/>
        </w:rPr>
      </w:pPr>
      <w:bookmarkStart w:id="1451" w:name="_Toc104208203"/>
      <w:r w:rsidRPr="008474E2">
        <w:rPr>
          <w:rFonts w:ascii="Arial" w:eastAsia="宋体" w:hAnsi="Arial" w:hint="eastAsia"/>
          <w:b/>
          <w:sz w:val="30"/>
          <w:szCs w:val="20"/>
        </w:rPr>
        <w:lastRenderedPageBreak/>
        <w:t>三、合同专用条</w:t>
      </w:r>
      <w:bookmarkEnd w:id="1451"/>
      <w:r w:rsidRPr="008474E2">
        <w:rPr>
          <w:rFonts w:ascii="Arial" w:eastAsia="宋体" w:hAnsi="Arial" w:hint="eastAsia"/>
          <w:b/>
          <w:sz w:val="30"/>
          <w:szCs w:val="20"/>
        </w:rPr>
        <w:t>款</w:t>
      </w:r>
    </w:p>
    <w:p w14:paraId="242414CB"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52" w:name="_BookMark_2"/>
      <w:bookmarkEnd w:id="1452"/>
      <w:r w:rsidRPr="008474E2">
        <w:rPr>
          <w:rFonts w:ascii="黑体" w:eastAsia="黑体" w:hAnsi="黑体" w:cs="Arial" w:hint="eastAsia"/>
          <w:color w:val="000000"/>
          <w:sz w:val="28"/>
          <w:szCs w:val="28"/>
        </w:rPr>
        <w:t>1. 一般约定</w:t>
      </w:r>
    </w:p>
    <w:p w14:paraId="173E882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53" w:name="_BookMark_3"/>
      <w:bookmarkEnd w:id="1453"/>
      <w:r w:rsidRPr="008474E2">
        <w:rPr>
          <w:rFonts w:ascii="宋体" w:eastAsia="宋体" w:hAnsi="宋体" w:cs="Arial" w:hint="eastAsia"/>
          <w:color w:val="000000"/>
        </w:rPr>
        <w:t>1.3 合同文件组成与解释顺序</w:t>
      </w:r>
    </w:p>
    <w:p w14:paraId="54FA739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（1）合同协议书；</w:t>
      </w:r>
    </w:p>
    <w:p w14:paraId="273275B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（2）中标通知书（适用于招标工程）或委托书（适用于非招标工程）；</w:t>
      </w:r>
    </w:p>
    <w:p w14:paraId="55DB27A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（3）投标函及投标函附录；</w:t>
      </w:r>
    </w:p>
    <w:p w14:paraId="538E002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（4）投标文件中的拟投入监理与相关服务人员、设备计划、服务方案及相关服务方案（适用于招标工程）或监理与相关服务建议书（适用于非招标工程）；</w:t>
      </w:r>
    </w:p>
    <w:p w14:paraId="09A885A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（5）合同专用条款；</w:t>
      </w:r>
    </w:p>
    <w:p w14:paraId="211C14F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（6）合同通用条款；</w:t>
      </w:r>
    </w:p>
    <w:p w14:paraId="4D5CEB2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（7）采购内容及要求；</w:t>
      </w:r>
    </w:p>
    <w:p w14:paraId="00B6CD9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（8）监理与相关服务报价清单；</w:t>
      </w:r>
    </w:p>
    <w:p w14:paraId="7FFA65E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（9）本工程适用的监理与相关服务有关的规范、规程。</w:t>
      </w:r>
    </w:p>
    <w:p w14:paraId="4423803F" w14:textId="77777777" w:rsidR="008474E2" w:rsidRPr="008474E2" w:rsidRDefault="008474E2" w:rsidP="008474E2">
      <w:pPr>
        <w:shd w:val="clear" w:color="auto" w:fill="FFFFFF"/>
        <w:adjustRightInd w:val="0"/>
        <w:snapToGrid w:val="0"/>
        <w:spacing w:line="360" w:lineRule="auto"/>
        <w:rPr>
          <w:rFonts w:ascii="宋体" w:eastAsia="宋体" w:hAnsi="宋体" w:cs="Arial"/>
          <w:color w:val="000000"/>
        </w:rPr>
      </w:pPr>
      <w:r w:rsidRPr="008474E2">
        <w:rPr>
          <w:rFonts w:ascii="宋体" w:eastAsia="宋体" w:hAnsi="宋体" w:cs="Arial" w:hint="eastAsia"/>
          <w:color w:val="000000"/>
        </w:rPr>
        <w:t>（10）组成合同文件的其他文件：</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w:t>
      </w:r>
      <w:bookmarkStart w:id="1454" w:name="_BookMark_4"/>
      <w:bookmarkEnd w:id="1454"/>
    </w:p>
    <w:p w14:paraId="20FBBA8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1.5 保密</w:t>
      </w:r>
    </w:p>
    <w:p w14:paraId="74302F2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委托人申明的保密事项和期限：</w:t>
      </w:r>
      <w:r w:rsidRPr="008474E2">
        <w:rPr>
          <w:rFonts w:ascii="宋体" w:eastAsia="宋体" w:hAnsi="宋体" w:hint="eastAsia"/>
          <w:bCs/>
          <w:kern w:val="2"/>
          <w:u w:val="single"/>
        </w:rPr>
        <w:t>与本项目有关的商务、技术资料，期限至工程竣工止。</w:t>
      </w:r>
      <w:r w:rsidRPr="008474E2">
        <w:rPr>
          <w:rFonts w:ascii="ˎ̥" w:eastAsia="宋体" w:hAnsi="ˎ̥" w:cs="Arial"/>
          <w:color w:val="000000"/>
          <w:u w:val="single"/>
        </w:rPr>
        <w:t xml:space="preserve"> </w:t>
      </w:r>
    </w:p>
    <w:p w14:paraId="778EB28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监理人申明的保密事项和期限：</w:t>
      </w:r>
      <w:r w:rsidRPr="008474E2">
        <w:rPr>
          <w:rFonts w:ascii="宋体" w:eastAsia="宋体" w:hAnsi="宋体" w:hint="eastAsia"/>
          <w:bCs/>
          <w:kern w:val="2"/>
          <w:u w:val="single"/>
        </w:rPr>
        <w:t>与本项目有关的商务、技术资料，期限至工程竣工止。</w:t>
      </w:r>
    </w:p>
    <w:p w14:paraId="3863D58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第三方申明的保密事项和期限：</w:t>
      </w:r>
      <w:r w:rsidRPr="008474E2">
        <w:rPr>
          <w:rFonts w:ascii="宋体" w:eastAsia="宋体" w:hAnsi="宋体" w:hint="eastAsia"/>
          <w:bCs/>
          <w:kern w:val="2"/>
          <w:u w:val="single"/>
        </w:rPr>
        <w:t>与本项目有关的商务、技术资料，期限至工程竣工止。</w:t>
      </w:r>
    </w:p>
    <w:p w14:paraId="6902CECA"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55" w:name="_BookMark_5"/>
      <w:bookmarkEnd w:id="1455"/>
      <w:r w:rsidRPr="008474E2">
        <w:rPr>
          <w:rFonts w:ascii="黑体" w:eastAsia="黑体" w:hAnsi="黑体" w:cs="Arial" w:hint="eastAsia"/>
          <w:color w:val="000000"/>
          <w:sz w:val="28"/>
          <w:szCs w:val="28"/>
        </w:rPr>
        <w:t>2. 监理人义务</w:t>
      </w:r>
    </w:p>
    <w:p w14:paraId="2BC4112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56" w:name="_BookMark_6"/>
      <w:bookmarkEnd w:id="1456"/>
      <w:r w:rsidRPr="008474E2">
        <w:rPr>
          <w:rFonts w:ascii="宋体" w:eastAsia="宋体" w:hAnsi="宋体" w:cs="Arial" w:hint="eastAsia"/>
          <w:color w:val="000000"/>
        </w:rPr>
        <w:t>2.1 监理与相关服务的工程范围和服务内容</w:t>
      </w:r>
    </w:p>
    <w:p w14:paraId="1BD38D25" w14:textId="77777777" w:rsidR="008474E2" w:rsidRPr="008474E2" w:rsidRDefault="008474E2" w:rsidP="008474E2">
      <w:pPr>
        <w:widowControl w:val="0"/>
        <w:adjustRightInd w:val="0"/>
        <w:snapToGrid w:val="0"/>
        <w:spacing w:line="360" w:lineRule="auto"/>
        <w:jc w:val="left"/>
        <w:rPr>
          <w:rFonts w:ascii="宋体" w:eastAsia="宋体" w:hAnsi="宋体"/>
          <w:kern w:val="2"/>
          <w:u w:val="single"/>
        </w:rPr>
      </w:pPr>
      <w:r w:rsidRPr="008474E2">
        <w:rPr>
          <w:rFonts w:ascii="宋体" w:eastAsia="宋体" w:hAnsi="宋体" w:cs="Arial" w:hint="eastAsia"/>
          <w:color w:val="000000"/>
        </w:rPr>
        <w:t>2.1.1 监理与相关服务的工程范围包括：</w:t>
      </w:r>
      <w:r w:rsidRPr="008474E2">
        <w:rPr>
          <w:rFonts w:ascii="宋体" w:eastAsia="宋体" w:hAnsi="宋体" w:hint="eastAsia"/>
          <w:kern w:val="2"/>
          <w:u w:val="single"/>
        </w:rPr>
        <w:t>本次工程监理包含但不限于完成下列工作：前期准备（包括合同的签订、深化设计方案审查等）、过程管理（根据招标人委托完成计划、工期、质量、安全、监造和造价控制的管理目标）、竣工验收（完成竣工验收备案并配合审计完成为止）。对本工程进行全面监理服务，确保项目顺利执行，并提供专业意见</w:t>
      </w:r>
      <w:r w:rsidRPr="008474E2">
        <w:rPr>
          <w:rFonts w:ascii="宋体" w:eastAsia="宋体" w:hAnsi="宋体" w:cs="宋体" w:hint="eastAsia"/>
          <w:kern w:val="2"/>
          <w:u w:val="single"/>
        </w:rPr>
        <w:t>。</w:t>
      </w:r>
    </w:p>
    <w:p w14:paraId="1DDA74D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Arial" w:hint="eastAsia"/>
          <w:color w:val="000000"/>
        </w:rPr>
        <w:t>2.1.3.5其他相关服务的内容：</w:t>
      </w:r>
      <w:r w:rsidRPr="008474E2">
        <w:rPr>
          <w:rFonts w:ascii="宋体" w:eastAsia="宋体" w:hAnsi="宋体" w:hint="eastAsia"/>
          <w:kern w:val="2"/>
          <w:u w:val="single"/>
        </w:rPr>
        <w:t>准备阶段监理工作内容包括但不限于以下内容：</w:t>
      </w:r>
      <w:r w:rsidRPr="008474E2">
        <w:rPr>
          <w:rFonts w:ascii="宋体" w:eastAsia="宋体" w:hAnsi="宋体" w:hint="eastAsia"/>
          <w:kern w:val="2"/>
          <w:u w:val="single"/>
        </w:rPr>
        <w:lastRenderedPageBreak/>
        <w:t>施工现场检查、协助委托人办理相关手续等工作。</w:t>
      </w:r>
      <w:r w:rsidRPr="008474E2">
        <w:rPr>
          <w:rFonts w:ascii="宋体" w:eastAsia="宋体" w:hAnsi="宋体" w:cs="宋体" w:hint="eastAsia"/>
          <w:kern w:val="2"/>
          <w:u w:val="single"/>
        </w:rPr>
        <w:t>施工阶段监理工作内容包括：</w:t>
      </w:r>
    </w:p>
    <w:p w14:paraId="60C16958" w14:textId="77777777" w:rsidR="008474E2" w:rsidRPr="008474E2" w:rsidRDefault="008474E2" w:rsidP="008474E2">
      <w:pPr>
        <w:widowControl w:val="0"/>
        <w:numPr>
          <w:ilvl w:val="0"/>
          <w:numId w:val="12"/>
        </w:numPr>
        <w:adjustRightInd w:val="0"/>
        <w:snapToGrid w:val="0"/>
        <w:spacing w:line="360" w:lineRule="auto"/>
        <w:rPr>
          <w:rFonts w:ascii="宋体" w:eastAsia="宋体" w:hAnsi="宋体"/>
          <w:kern w:val="2"/>
          <w:u w:val="single"/>
        </w:rPr>
      </w:pPr>
      <w:bookmarkStart w:id="1457" w:name="_BookMark_7"/>
      <w:bookmarkEnd w:id="1457"/>
      <w:r w:rsidRPr="008474E2">
        <w:rPr>
          <w:rFonts w:ascii="宋体" w:eastAsia="宋体" w:hAnsi="宋体" w:cs="宋体" w:hint="eastAsia"/>
          <w:kern w:val="2"/>
          <w:u w:val="single"/>
        </w:rPr>
        <w:t>设计图纸的控制：</w:t>
      </w:r>
    </w:p>
    <w:p w14:paraId="76F33DDE"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（1）在工程施工前对设计施工图纸进行详细审核，提出修改意见，协助委托人督促设计人尽快修改完成；</w:t>
      </w:r>
    </w:p>
    <w:p w14:paraId="6C9952E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（2）协助委托人组织施工图会审和设计交底工作，对设计图纸中存在的问题提出意见和建议，以书面形式报委托人，同时，审核承包人提出的会审意见，并对承包人会审意见中的缺陷和错误提出改进意见；</w:t>
      </w:r>
    </w:p>
    <w:p w14:paraId="510D448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（3）协助委托人做好开工之后的设计管理工作；对设计图纸质量和出图进度情况进行跟踪检查和管理，并随时督促设计人按计划高质量地提供设计图纸；</w:t>
      </w:r>
    </w:p>
    <w:p w14:paraId="0509B65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（4）负责做好对各专业分包人（如果有）及专业承包人（如果有）提供的专业设计进行审核，提出修改意见，协助委托人督促设计人尽快修改完成。</w:t>
      </w:r>
    </w:p>
    <w:p w14:paraId="60A5319F" w14:textId="77777777" w:rsidR="008474E2" w:rsidRPr="008474E2" w:rsidRDefault="008474E2" w:rsidP="008474E2">
      <w:pPr>
        <w:widowControl w:val="0"/>
        <w:numPr>
          <w:ilvl w:val="0"/>
          <w:numId w:val="12"/>
        </w:numPr>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质量控制</w:t>
      </w:r>
    </w:p>
    <w:p w14:paraId="3C6D90EE"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（1）审查承包人或材料设备供应商提出的施工组织设计及部分项目工种的施工技术方案和进度计划，提出意见并督促实施；</w:t>
      </w:r>
    </w:p>
    <w:p w14:paraId="525DD11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（2）审核施工图纸并提供图纸修改意见，组织图纸会审和设计交底工作，查验施工测量放线成果，核查开工条件；</w:t>
      </w:r>
    </w:p>
    <w:p w14:paraId="742AC53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根据委托人与承包人或材料设备供应商签订的工程承包合同和材料设备供应合同中的有关要求，督促、检查承包人或材料设备供应商严格按照国家及北京市有关技术规范、标准规程以及设计图纸文件的要求，进行施工和安装，对违反上述规范、规程、要求者，责令其改正，必要时签发工程暂停指令。向违规单位签发监理通知后，还应监督其及时进行整改，直至达到合同约定的质量标准为止；</w:t>
      </w:r>
    </w:p>
    <w:p w14:paraId="27DC4D0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（4）核查工程采用的主要设备及材料是否符合设计文件或合同中所要求型号、规格以及质量标准，在订货前根据需要及可能，应对生产厂家进行了解考察；</w:t>
      </w:r>
    </w:p>
    <w:p w14:paraId="4984108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（5）对委托人、承包人选定的材料、构配件及设备的质量、品牌、型号和规格进行确认和验收，对影响工程使用功能、观感的材料、设备进行重点质量控制。</w:t>
      </w:r>
    </w:p>
    <w:p w14:paraId="6A7B2F6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（6）参加主要材料、构配件及设备的现场开箱检查。对材料、设备保管提出监理意见；</w:t>
      </w:r>
    </w:p>
    <w:p w14:paraId="12D7A31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（7）检查现场施工人员中特殊工种持证上岗情况；</w:t>
      </w:r>
    </w:p>
    <w:p w14:paraId="7598AD8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（8）对使用于工程的材料、构配件及设备的出厂合格证、环保证明文件、品质化验单等进行核定，若发现有不实之处，有权责成承包人或材料设备供应商（并</w:t>
      </w:r>
      <w:r w:rsidRPr="008474E2">
        <w:rPr>
          <w:rFonts w:ascii="宋体" w:eastAsia="宋体" w:hAnsi="宋体" w:cs="宋体" w:hint="eastAsia"/>
          <w:kern w:val="2"/>
          <w:u w:val="single"/>
        </w:rPr>
        <w:lastRenderedPageBreak/>
        <w:t>指定检验单位）对其质量进行再检验，检验费用由承包人或材料设备供应商支付，防止不合格的材料、构配件及设备等用于工程；</w:t>
      </w:r>
    </w:p>
    <w:p w14:paraId="7D45FDC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9）做好施工过程中的监理工作，对施工现场有目的地进行巡视和旁站，对各阶段、各重点部位施工中存在的影响质量的关键问题，应主动组织各承包人认真分析，找出解决方法并监督承包人落实实施，并做好实施效果的再复查工作，确保工作质量；认真检查、签</w:t>
      </w:r>
      <w:proofErr w:type="gramStart"/>
      <w:r w:rsidRPr="008474E2">
        <w:rPr>
          <w:rFonts w:ascii="宋体" w:eastAsia="宋体" w:hAnsi="宋体" w:cs="宋体" w:hint="eastAsia"/>
          <w:kern w:val="2"/>
          <w:u w:val="single"/>
        </w:rPr>
        <w:t>认各项</w:t>
      </w:r>
      <w:proofErr w:type="gramEnd"/>
      <w:r w:rsidRPr="008474E2">
        <w:rPr>
          <w:rFonts w:ascii="宋体" w:eastAsia="宋体" w:hAnsi="宋体" w:cs="宋体" w:hint="eastAsia"/>
          <w:kern w:val="2"/>
          <w:u w:val="single"/>
        </w:rPr>
        <w:t>隐蔽工程，做好分部、分项工程、各工序的质量验收工作，未经签认，承包人或材料设备供应商不得进行下道工序；</w:t>
      </w:r>
    </w:p>
    <w:p w14:paraId="01252D6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10）检查工程质量，对违反设计文件、规范、规程的承包人，责令立即改正，必要时经委托人同意签发工程暂停指令，向违规的承包人签发监理通知后，尚应监督相应整改措施的执行，至整改完毕。对主要部位及隐蔽工程的施工质量，要履行</w:t>
      </w:r>
      <w:proofErr w:type="gramStart"/>
      <w:r w:rsidRPr="008474E2">
        <w:rPr>
          <w:rFonts w:ascii="宋体" w:eastAsia="宋体" w:hAnsi="宋体" w:cs="宋体" w:hint="eastAsia"/>
          <w:kern w:val="2"/>
          <w:u w:val="single"/>
        </w:rPr>
        <w:t>验收证</w:t>
      </w:r>
      <w:proofErr w:type="gramEnd"/>
      <w:r w:rsidRPr="008474E2">
        <w:rPr>
          <w:rFonts w:ascii="宋体" w:eastAsia="宋体" w:hAnsi="宋体" w:cs="宋体" w:hint="eastAsia"/>
          <w:kern w:val="2"/>
          <w:u w:val="single"/>
        </w:rPr>
        <w:t>制度，切实控制工程质量。对隐蔽工程进行全过程监理；</w:t>
      </w:r>
    </w:p>
    <w:p w14:paraId="0A4CBE1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（11）督促各承包人或材料设备供应商及时进行施工试验，并按有关规定进行见证取样工作；</w:t>
      </w:r>
    </w:p>
    <w:p w14:paraId="3D2525C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12）由委托人提出使用的新材料、新工艺、新产品、新技术的项目，监理人负责提供技术服务；凡承包人使用的新材料、新工艺、新产品、新技术的项目，应经监理人认可，并报委托人批准，并要求承包人提供产品鉴定证明、产品质量标准、使用说明和工艺要求，监理人按质量标准进行验收；</w:t>
      </w:r>
    </w:p>
    <w:p w14:paraId="5526920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（13）凡在工程承包合同中与承包人未曾固定价格的材料与设备，在订货前，承包人或材料设备供应商提出样品、厂家情况以及单价等情况向监理人报告，经监理人与委托人及设计人研究同意后方可订货；</w:t>
      </w:r>
    </w:p>
    <w:p w14:paraId="43BCF328"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（14）及时验收已完成部分项目，对不合格或不符合要求的分项工程、责成承包人立即返建，并将相关情况及处理措施在</w:t>
      </w:r>
      <w:r w:rsidRPr="008474E2">
        <w:rPr>
          <w:rFonts w:ascii="宋体" w:eastAsia="宋体" w:hAnsi="宋体"/>
          <w:kern w:val="2"/>
          <w:u w:val="single"/>
        </w:rPr>
        <w:t>2</w:t>
      </w:r>
      <w:r w:rsidRPr="008474E2">
        <w:rPr>
          <w:rFonts w:ascii="宋体" w:eastAsia="宋体" w:hAnsi="宋体" w:cs="宋体" w:hint="eastAsia"/>
          <w:kern w:val="2"/>
          <w:u w:val="single"/>
        </w:rPr>
        <w:t>个</w:t>
      </w:r>
      <w:proofErr w:type="gramStart"/>
      <w:r w:rsidRPr="008474E2">
        <w:rPr>
          <w:rFonts w:ascii="宋体" w:eastAsia="宋体" w:hAnsi="宋体" w:cs="宋体" w:hint="eastAsia"/>
          <w:kern w:val="2"/>
          <w:u w:val="single"/>
        </w:rPr>
        <w:t>日历天</w:t>
      </w:r>
      <w:proofErr w:type="gramEnd"/>
      <w:r w:rsidRPr="008474E2">
        <w:rPr>
          <w:rFonts w:ascii="宋体" w:eastAsia="宋体" w:hAnsi="宋体" w:cs="宋体" w:hint="eastAsia"/>
          <w:kern w:val="2"/>
          <w:u w:val="single"/>
        </w:rPr>
        <w:t>内书面报告委托人；</w:t>
      </w:r>
    </w:p>
    <w:p w14:paraId="42C90C7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（15）负责组织有关单位进行工程质量事故处理，进行事故原因、责任分析，提出事故处理方法，向委托人提供专项报告并监督检查事故处理方案的实施；</w:t>
      </w:r>
    </w:p>
    <w:p w14:paraId="35F0F1C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（16）督促、检查承包人或材料设备供应商建立健全质量保证体系及质量保证措施，并付诸实施；</w:t>
      </w:r>
    </w:p>
    <w:p w14:paraId="7778150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17）督促并检查承包人或材料设备供应商按规定及时收集和整理工程技术资料做到与工程进度同步，完整齐全。并督促承包人或材料设备供应商对工程技术资料进行归档，达到北京市城建档案管理规定，同时按委托人要求的期限完成资料的审核上报工作；</w:t>
      </w:r>
    </w:p>
    <w:p w14:paraId="54CB1D5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lastRenderedPageBreak/>
        <w:t>（18）组织中间验收，协助委托人进行竣工验收和调试工作，及时备案，保证使用；</w:t>
      </w:r>
    </w:p>
    <w:p w14:paraId="0F32234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（19）组织承包人或材料设备供应商进行工程竣工初期验收，对工程的整体质量签署意见，督促承包人或材料设备供应商及时向政府质量监督站及其它相关政府职能机构申报，通过项目验收；</w:t>
      </w:r>
    </w:p>
    <w:p w14:paraId="117FE78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（20）负责与质量监督部门联系对工程质量进行核定，并按委托人要求组织工程移交；</w:t>
      </w:r>
    </w:p>
    <w:p w14:paraId="72E2219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21）监督施工现场安全文明施工管理。对现场施工过程中的安全防护和卫生设施，发现有不符合要求的，立即通知承包人改进。遇到威胁安全的重大问题及重大质量隐患问题时，在征得委托人同意的前提下，有权提出</w:t>
      </w:r>
      <w:r w:rsidRPr="008474E2">
        <w:rPr>
          <w:rFonts w:ascii="宋体" w:eastAsia="宋体" w:hAnsi="宋体"/>
          <w:kern w:val="2"/>
          <w:u w:val="single"/>
        </w:rPr>
        <w:t>“</w:t>
      </w:r>
      <w:r w:rsidRPr="008474E2">
        <w:rPr>
          <w:rFonts w:ascii="宋体" w:eastAsia="宋体" w:hAnsi="宋体" w:cs="宋体" w:hint="eastAsia"/>
          <w:kern w:val="2"/>
          <w:u w:val="single"/>
        </w:rPr>
        <w:t>暂停施工</w:t>
      </w:r>
      <w:r w:rsidRPr="008474E2">
        <w:rPr>
          <w:rFonts w:ascii="宋体" w:eastAsia="宋体" w:hAnsi="宋体"/>
          <w:kern w:val="2"/>
          <w:u w:val="single"/>
        </w:rPr>
        <w:t>”</w:t>
      </w:r>
      <w:r w:rsidRPr="008474E2">
        <w:rPr>
          <w:rFonts w:ascii="宋体" w:eastAsia="宋体" w:hAnsi="宋体" w:cs="宋体" w:hint="eastAsia"/>
          <w:kern w:val="2"/>
          <w:u w:val="single"/>
        </w:rPr>
        <w:t>的通知，并通报委托人。</w:t>
      </w:r>
    </w:p>
    <w:p w14:paraId="682FD89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3、进度监控</w:t>
      </w:r>
    </w:p>
    <w:p w14:paraId="0E94721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（1）采取科学的、行之有效的监控措施，组织承包人或材料设备供应</w:t>
      </w:r>
      <w:proofErr w:type="gramStart"/>
      <w:r w:rsidRPr="008474E2">
        <w:rPr>
          <w:rFonts w:ascii="宋体" w:eastAsia="宋体" w:hAnsi="宋体" w:cs="宋体" w:hint="eastAsia"/>
          <w:kern w:val="2"/>
          <w:u w:val="single"/>
        </w:rPr>
        <w:t>商按照</w:t>
      </w:r>
      <w:proofErr w:type="gramEnd"/>
      <w:r w:rsidRPr="008474E2">
        <w:rPr>
          <w:rFonts w:ascii="宋体" w:eastAsia="宋体" w:hAnsi="宋体" w:cs="宋体" w:hint="eastAsia"/>
          <w:kern w:val="2"/>
          <w:u w:val="single"/>
        </w:rPr>
        <w:t>规定的工期，实现整体工程竣工，如期交付使用；</w:t>
      </w:r>
    </w:p>
    <w:p w14:paraId="6FEAC64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（2）认真审定承包人或材料设备供应商提出的方案，提出修正意见，并根据合同规定工期目标，核实整个承包方案，并在此基础上审核由承包人或材料设备供应商编制的工程进度计划（或总进度计划）；</w:t>
      </w:r>
    </w:p>
    <w:p w14:paraId="1CC4B84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（3）根据上述经审核同意并执行的施工总进度计划，</w:t>
      </w:r>
      <w:proofErr w:type="gramStart"/>
      <w:r w:rsidRPr="008474E2">
        <w:rPr>
          <w:rFonts w:ascii="宋体" w:eastAsia="宋体" w:hAnsi="宋体" w:cs="宋体" w:hint="eastAsia"/>
          <w:kern w:val="2"/>
          <w:u w:val="single"/>
        </w:rPr>
        <w:t>审核总</w:t>
      </w:r>
      <w:proofErr w:type="gramEnd"/>
      <w:r w:rsidRPr="008474E2">
        <w:rPr>
          <w:rFonts w:ascii="宋体" w:eastAsia="宋体" w:hAnsi="宋体" w:cs="宋体" w:hint="eastAsia"/>
          <w:kern w:val="2"/>
          <w:u w:val="single"/>
        </w:rPr>
        <w:t>承包人、独立承包人或材料设备供应商及各专业分包人提交的年、季、月进度计划并监控其执行。同时应随时对上述计划提出调整建议和必要的指示；</w:t>
      </w:r>
    </w:p>
    <w:p w14:paraId="41DD6D3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在符合总进度计划前提下，总体协调各承包人、分包人制定并落实每一阶段的施工进度计划（包括年、季、月、周进度计划），对承包人报送的工、料、机动态月报进行分析，审核委托人、承包人的材料、设备采购计划，监理人按此随时检查其执行情况，必要时对上述计划提出调整建议和必要的指示。出现问题，视情况召开专题会，查清原因，采取有效的纠偏措施，并监督执行；</w:t>
      </w:r>
    </w:p>
    <w:p w14:paraId="66B34AB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（5）审批总承包人开工申请报告，下达开工指令并抄送委托人；</w:t>
      </w:r>
    </w:p>
    <w:p w14:paraId="07454A3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（6）审核委托人、承包人或材料设备供应商的材料、设备采购计划，对于可能影响进度的情况，及时提出补救措施并签发相应指令；</w:t>
      </w:r>
    </w:p>
    <w:p w14:paraId="083DA2C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（7）除日常协调处理施工进度存在的问题外，定期（每周不少于一次）组织工程进度协调会，协调处理施工工程中存在的问题并负责整理会议纪要，</w:t>
      </w:r>
      <w:r w:rsidRPr="008474E2">
        <w:rPr>
          <w:rFonts w:ascii="宋体" w:eastAsia="宋体" w:hAnsi="宋体"/>
          <w:kern w:val="2"/>
          <w:u w:val="single"/>
        </w:rPr>
        <w:t>48</w:t>
      </w:r>
      <w:r w:rsidRPr="008474E2">
        <w:rPr>
          <w:rFonts w:ascii="宋体" w:eastAsia="宋体" w:hAnsi="宋体" w:cs="宋体" w:hint="eastAsia"/>
          <w:kern w:val="2"/>
          <w:u w:val="single"/>
        </w:rPr>
        <w:t>小时</w:t>
      </w:r>
      <w:r w:rsidRPr="008474E2">
        <w:rPr>
          <w:rFonts w:ascii="宋体" w:eastAsia="宋体" w:hAnsi="宋体" w:cs="宋体" w:hint="eastAsia"/>
          <w:kern w:val="2"/>
          <w:u w:val="single"/>
        </w:rPr>
        <w:lastRenderedPageBreak/>
        <w:t>内报送委托人；</w:t>
      </w:r>
    </w:p>
    <w:p w14:paraId="3F9ABB55"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（8）定期或不定期主持召开有关参建单位主要领导参加的协调会，协调各方工作；</w:t>
      </w:r>
    </w:p>
    <w:p w14:paraId="2E117C3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（9）及时分析进度障碍，调整总控制进度计划，在保证工程质量的前提下，提出补救措施并签发相应指令以确保工程如期完工。</w:t>
      </w:r>
    </w:p>
    <w:p w14:paraId="6FD6A5F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4、投资监控</w:t>
      </w:r>
    </w:p>
    <w:p w14:paraId="18A8DA3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对工程中可能涉及到的所有经济问题在委托人要求的时间内提供书面意见，包括但不限于下述：</w:t>
      </w:r>
    </w:p>
    <w:p w14:paraId="20C8CE98"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工程进度款的审批，包括工程量的计算和单价的审核；监理人在审定承包人提交当期工程款申请单之前，有责任要求承包人提供当期完成工程量，本期完成工程量项目的质量检验评定合格后，方可计入当期工程进度款；审核承包人的付款申请，对承包人完成的工程量提供审核意见，监理人所提供的意见必须有相关监理工程师及总监理工程师的签字，以供委托人作为向承包人付款的依据；</w:t>
      </w:r>
    </w:p>
    <w:p w14:paraId="52AA69C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（2）估算委托人自行采购材料、设备的供货数量(如有)并就其单价进行询价工作，同时提供书面意见；</w:t>
      </w:r>
    </w:p>
    <w:p w14:paraId="6EA9830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（3）拆改与返工工程量的现场签认。对于可能出现的拆改与返工项目进行现场核对，对未拆改前的工程现状情况必须进行文字和照片记录；</w:t>
      </w:r>
    </w:p>
    <w:p w14:paraId="7813E40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（4）根据施工合同的约定期限审核经济洽商或变更项目，根据委托人要求对洽商的费用增减予以计算，并将审核结果上报委托人；</w:t>
      </w:r>
    </w:p>
    <w:p w14:paraId="2E1ED30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（5）掌握现场实际情况，对可能发生的索赔事项提出预防措施，对已发生的索赔事项，按有关规定程序收集、整理资料，审核索赔事项，并做出专业性的回复意见；</w:t>
      </w:r>
    </w:p>
    <w:p w14:paraId="6F91A2B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（6）审核本工程项目的年、季、月度的资金使用计划，并监督和控制各承包人的执行情况；</w:t>
      </w:r>
    </w:p>
    <w:p w14:paraId="411BCF5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（7）审核包括所有项目的工程预算，并提供专业意见；</w:t>
      </w:r>
    </w:p>
    <w:p w14:paraId="62ED676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（8）监理人在收到施工图纸后，须安排专人复核全部工程量的计算工作；</w:t>
      </w:r>
    </w:p>
    <w:p w14:paraId="48A5133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（9）负责在洽商实施前及时做好洽商变更的预算评估；</w:t>
      </w:r>
    </w:p>
    <w:p w14:paraId="7FDE15CA"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（10）负责汇集、审查、签署设计变更及施工过程中图纸外发生的设计变更、洽商及各种签证。对涉及提高工程质量标准，增加造价或延长工期者，</w:t>
      </w:r>
      <w:proofErr w:type="gramStart"/>
      <w:r w:rsidRPr="008474E2">
        <w:rPr>
          <w:rFonts w:ascii="宋体" w:eastAsia="宋体" w:hAnsi="宋体" w:cs="宋体" w:hint="eastAsia"/>
          <w:kern w:val="2"/>
          <w:u w:val="single"/>
        </w:rPr>
        <w:t>监理须</w:t>
      </w:r>
      <w:proofErr w:type="gramEnd"/>
      <w:r w:rsidRPr="008474E2">
        <w:rPr>
          <w:rFonts w:ascii="宋体" w:eastAsia="宋体" w:hAnsi="宋体" w:cs="宋体" w:hint="eastAsia"/>
          <w:kern w:val="2"/>
          <w:u w:val="single"/>
        </w:rPr>
        <w:t>取得委托人同意才可执行。此项工作应在收到承包人申请后的</w:t>
      </w:r>
      <w:r w:rsidRPr="008474E2">
        <w:rPr>
          <w:rFonts w:ascii="宋体" w:eastAsia="宋体" w:hAnsi="宋体"/>
          <w:kern w:val="2"/>
          <w:u w:val="single"/>
        </w:rPr>
        <w:t>7</w:t>
      </w:r>
      <w:r w:rsidRPr="008474E2">
        <w:rPr>
          <w:rFonts w:ascii="宋体" w:eastAsia="宋体" w:hAnsi="宋体" w:cs="宋体" w:hint="eastAsia"/>
          <w:kern w:val="2"/>
          <w:u w:val="single"/>
        </w:rPr>
        <w:t>日内完成；</w:t>
      </w:r>
    </w:p>
    <w:p w14:paraId="05F6E22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lastRenderedPageBreak/>
        <w:t>（11）工地一切设计、施工的变更或修改要通过监理人确认。对涉及提高工程质量标准，增加造价或延长工期的事宜，监理人须取得委托人同意才可执行；</w:t>
      </w:r>
    </w:p>
    <w:p w14:paraId="6B4F41C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（12）做好监理日志及旁站监理记录等监理资料的记录工作，认真正确记载每日工程动态，进行文字和照片记录；</w:t>
      </w:r>
    </w:p>
    <w:p w14:paraId="5A9BEF19"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（13）审核额外的增减工程量，包括须进行工地实测工程量的计量；</w:t>
      </w:r>
    </w:p>
    <w:p w14:paraId="2B3070B8"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（14）根据合同要求，结合监理情况，审核承包人申报的结算书，并向委托人提交审核报告；</w:t>
      </w:r>
    </w:p>
    <w:p w14:paraId="7C61062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（15）积极地向委托人推荐已成熟，行之有效，不降低工程标准的科技成果，促使工程进度加快，降低成本。</w:t>
      </w:r>
    </w:p>
    <w:p w14:paraId="3134FE2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5、竣工资料</w:t>
      </w:r>
    </w:p>
    <w:p w14:paraId="5907C44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（1）根据委托人与承包人或材料设备供应商议定的时间和数量，督促承包人或材料设备供应商完成符合政府有关部门要求的全部竣工档案的整理工作，按时向委托人提交；</w:t>
      </w:r>
    </w:p>
    <w:p w14:paraId="1A0115D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（2）协助委托人与承包人签订该项目的保修合同；</w:t>
      </w:r>
    </w:p>
    <w:p w14:paraId="36B05265"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（3）监理人承诺或委托人要求的其他工作。</w:t>
      </w:r>
    </w:p>
    <w:p w14:paraId="2555AC6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6、合同管理</w:t>
      </w:r>
    </w:p>
    <w:p w14:paraId="62C2EE3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（1）应委托人要求参与和组织承包人及主要材料、设备的招投标工作，并书面</w:t>
      </w:r>
      <w:proofErr w:type="gramStart"/>
      <w:r w:rsidRPr="008474E2">
        <w:rPr>
          <w:rFonts w:ascii="宋体" w:eastAsia="宋体" w:hAnsi="宋体" w:cs="宋体" w:hint="eastAsia"/>
          <w:kern w:val="2"/>
          <w:u w:val="single"/>
        </w:rPr>
        <w:t>作出</w:t>
      </w:r>
      <w:proofErr w:type="gramEnd"/>
      <w:r w:rsidRPr="008474E2">
        <w:rPr>
          <w:rFonts w:ascii="宋体" w:eastAsia="宋体" w:hAnsi="宋体" w:cs="宋体" w:hint="eastAsia"/>
          <w:kern w:val="2"/>
          <w:u w:val="single"/>
        </w:rPr>
        <w:t>方案比较和承包人或材料设备供应商的推荐报告，协助委托人签订施工合同及材料、设备供应合同，以及与此有关的各项补充协议；</w:t>
      </w:r>
    </w:p>
    <w:p w14:paraId="6B3979D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（2）每月对施工合同的执行情况进行跟踪管理和检查（如遇特殊或紧急情况应立即上报委托人），并以书面形式报送委托人；</w:t>
      </w:r>
    </w:p>
    <w:p w14:paraId="1703057E"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（3）根据各相关合同的执行情况和施工进度情况，负责每月审核工程付款计划和项目资金使用计划；</w:t>
      </w:r>
    </w:p>
    <w:p w14:paraId="69F6800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（4）负责计算、审核各项索赔金额，提供处理意见，并协助委托人处理与本工程有关的合同纠纷。</w:t>
      </w:r>
    </w:p>
    <w:p w14:paraId="309A4A6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（5）监督施工单位项目经理、技术负责人等的出勤情况，配合委托人记考勤并写入每周的监理会议纪要及监理月报。</w:t>
      </w:r>
    </w:p>
    <w:p w14:paraId="2A265F8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7、信息管理</w:t>
      </w:r>
    </w:p>
    <w:p w14:paraId="1D2B009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（1）负责本委托工程各类信息的收集、整理和保存；</w:t>
      </w:r>
    </w:p>
    <w:p w14:paraId="15C2EFE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（2）督促设计人、各承包人、材料及设备供应商及时收集和整理工程技术、经</w:t>
      </w:r>
      <w:r w:rsidRPr="008474E2">
        <w:rPr>
          <w:rFonts w:ascii="宋体" w:eastAsia="宋体" w:hAnsi="宋体" w:cs="宋体" w:hint="eastAsia"/>
          <w:kern w:val="2"/>
          <w:u w:val="single"/>
        </w:rPr>
        <w:lastRenderedPageBreak/>
        <w:t>济资料，做到与工程进度同步交圈，完整齐全；</w:t>
      </w:r>
    </w:p>
    <w:p w14:paraId="7279861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（3）负责按时向委托人提供报告。必要时，委托人有权要求任何资料的复印件；</w:t>
      </w:r>
    </w:p>
    <w:p w14:paraId="3B1939A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（4）一切有关本工程建设之资料必须保密，未经委托人同意不得向第三方泄漏、转让或用于本合同之外的项目，否则，受损方有权索赔。</w:t>
      </w:r>
    </w:p>
    <w:p w14:paraId="51C4AE4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8、施工阶段的组织与协调</w:t>
      </w:r>
    </w:p>
    <w:p w14:paraId="015EBD0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（1）每周组织召开监理例会，并出具监理例会纪要；</w:t>
      </w:r>
    </w:p>
    <w:p w14:paraId="2A856F5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（2）审查工程开工条件，检查施工前的各项准备工作；</w:t>
      </w:r>
    </w:p>
    <w:p w14:paraId="5C0DE56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（3）复核和审查施工单位、分包单位以及材料、设备、构配件等供应单位的资格；</w:t>
      </w:r>
    </w:p>
    <w:p w14:paraId="1C26829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（4）组织、协调委托人与施工单位之间的关系。</w:t>
      </w:r>
    </w:p>
    <w:p w14:paraId="0C6D8945"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9、施工阶段的风险管理</w:t>
      </w:r>
    </w:p>
    <w:p w14:paraId="6137D37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（1）制订风险管理策略；</w:t>
      </w:r>
    </w:p>
    <w:p w14:paraId="35B7527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（2）在合同中采取有利的反索赔方案；</w:t>
      </w:r>
    </w:p>
    <w:p w14:paraId="54E2A25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（3）制订合理的工程保险投保方案；</w:t>
      </w:r>
    </w:p>
    <w:p w14:paraId="157A2BD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（4）工程变更管理；</w:t>
      </w:r>
    </w:p>
    <w:p w14:paraId="0AF16B5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（5）协助处理索赔及反索赔事宜；</w:t>
      </w:r>
    </w:p>
    <w:p w14:paraId="6AB0C3D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（6）协助处理与保险有关的事宜。</w:t>
      </w:r>
    </w:p>
    <w:p w14:paraId="1A5544D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10、安全管理</w:t>
      </w:r>
    </w:p>
    <w:p w14:paraId="543F38C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（1）审核施工安全专项方案、督促施工单位落实安全保证体系；</w:t>
      </w:r>
    </w:p>
    <w:p w14:paraId="18734055"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（2）督促施工单位履行施工安全、文明保障义务；</w:t>
      </w:r>
    </w:p>
    <w:p w14:paraId="1877BC45"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（3）制订项目委托人方的应急措施；</w:t>
      </w:r>
    </w:p>
    <w:p w14:paraId="447E702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（4）检查现场施工人员中特殊工种持证上岗情况；</w:t>
      </w:r>
    </w:p>
    <w:p w14:paraId="41A1F7F0"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（5）监督检查施工机械安装、拆除、使用过程中的安全技术状况，发现问题及时督促施工单位进行整改；</w:t>
      </w:r>
    </w:p>
    <w:p w14:paraId="7DB1959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（6）按照《建设工程监理规程》（</w:t>
      </w:r>
      <w:r w:rsidRPr="008474E2">
        <w:rPr>
          <w:rFonts w:ascii="宋体" w:eastAsia="宋体" w:hAnsi="宋体"/>
          <w:kern w:val="2"/>
          <w:u w:val="single"/>
        </w:rPr>
        <w:t>DBJ01-41-2002</w:t>
      </w:r>
      <w:r w:rsidRPr="008474E2">
        <w:rPr>
          <w:rFonts w:ascii="宋体" w:eastAsia="宋体" w:hAnsi="宋体" w:cs="宋体" w:hint="eastAsia"/>
          <w:kern w:val="2"/>
          <w:u w:val="single"/>
        </w:rPr>
        <w:t>）、《建设工程监理规范》（</w:t>
      </w:r>
      <w:r w:rsidRPr="008474E2">
        <w:rPr>
          <w:rFonts w:ascii="宋体" w:eastAsia="宋体" w:hAnsi="宋体"/>
          <w:kern w:val="2"/>
          <w:u w:val="single"/>
        </w:rPr>
        <w:t>GB/T50319-2013</w:t>
      </w:r>
      <w:r w:rsidRPr="008474E2">
        <w:rPr>
          <w:rFonts w:ascii="宋体" w:eastAsia="宋体" w:hAnsi="宋体" w:cs="宋体" w:hint="eastAsia"/>
          <w:kern w:val="2"/>
          <w:u w:val="single"/>
        </w:rPr>
        <w:t>要求进行旁站监督；</w:t>
      </w:r>
    </w:p>
    <w:p w14:paraId="20C5A9AA"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（7）协助处理安全事故；</w:t>
      </w:r>
    </w:p>
    <w:p w14:paraId="5A0A9B8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（8）组织工地安全、卫生及文明施工检查，并督促施工单位落实隐患整改义务；</w:t>
      </w:r>
    </w:p>
    <w:p w14:paraId="63FD496E"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（9）协调处理工地的各种纠纷；</w:t>
      </w:r>
    </w:p>
    <w:p w14:paraId="06F6F46E"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（10）组织落实工地的保卫及产品保护工作</w:t>
      </w:r>
    </w:p>
    <w:p w14:paraId="4B0BCFEA"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lastRenderedPageBreak/>
        <w:t>（11）其他未列明的服务内容依据国家和北京市有关规定执行。</w:t>
      </w:r>
    </w:p>
    <w:p w14:paraId="1F34277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11、设备材料采购</w:t>
      </w:r>
    </w:p>
    <w:p w14:paraId="2ED9CEF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（1）依据工程项目的施工总进度计划，协助委托人编制永久工程设备采购招标进度计划；</w:t>
      </w:r>
    </w:p>
    <w:p w14:paraId="74E5234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（2）管理采购合同，并对采购计划进度进行监督与控制；</w:t>
      </w:r>
    </w:p>
    <w:p w14:paraId="158672C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（3）对使用于工程的材料、构配件及设备的出厂合格证书、环保证明文件、品质化验单等进行核定；</w:t>
      </w:r>
    </w:p>
    <w:p w14:paraId="61EEAB1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（4）代表委托人对永久工程设备及主要零部件的生产质量和进度等进行监督、管理、控制和协调；</w:t>
      </w:r>
    </w:p>
    <w:p w14:paraId="1C2666E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（5）核查永久工程设备实际到货进度是否符合采购合同要求和工程进度要求，必要时，应向委托人提出设备到货进度的调整意见；</w:t>
      </w:r>
    </w:p>
    <w:p w14:paraId="0847563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（6）记录和整理安装调试中发现的设备制造缺陷和质量问题，提出处理建议，协助委托人与供货单位谈判交涉；</w:t>
      </w:r>
    </w:p>
    <w:p w14:paraId="33C30D5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（7）代表委托人协调材料、构配件及设备供货人与承包人之间的关系。</w:t>
      </w:r>
    </w:p>
    <w:p w14:paraId="5CE4880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12、其他约定内容</w:t>
      </w:r>
    </w:p>
    <w:p w14:paraId="4642FC7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（1）监理人在工程竣工备案完成前，应无偿按照委托人合理要求配合委托人完成相应工作，认真履行合同约定的责任和义务，包括但不限于检查、审核、签章等各项工作。</w:t>
      </w:r>
    </w:p>
    <w:p w14:paraId="12DD04A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（2）监理人具有监督承包人执行关于扬尘治理的义务：</w:t>
      </w:r>
    </w:p>
    <w:p w14:paraId="4407575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①监理人应监督承包人通过有效的技术手段和管理措施将施工生产的扬尘控制在相关指标范围内、拆除房屋的工地洒水压尘、垃圾分类密封存放，并保证渣土运输车辆符合相关规定要求。</w:t>
      </w:r>
    </w:p>
    <w:p w14:paraId="68ADE5E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cs="宋体" w:hint="eastAsia"/>
          <w:kern w:val="2"/>
          <w:u w:val="single"/>
        </w:rPr>
        <w:t>②监理人应监督承包人在施工期间加强环保意识、保持工地清洁、控制扬尘、杜绝漏洒材料，使得施工现场及周围无扬尘污染。</w:t>
      </w:r>
    </w:p>
    <w:p w14:paraId="7259346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（3）监理工程师工作包括：</w:t>
      </w:r>
    </w:p>
    <w:p w14:paraId="633BD4F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① 监理工程师受委托人委托对合同执行的全过程实施检查、监督、管理之职责。监理工程师必须认真履行合同赋予的职责，按作业程序即时跟班到位实行严格监理，严肃行使质量和计量支付否决权，监理工程师有权对工程计划、实施方案、质量控制、施工过程、计量支付及合同管理的各个方面做出为全面实施合同并符合合同规定的指令、批准和有关决定。</w:t>
      </w:r>
    </w:p>
    <w:p w14:paraId="0966E71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lastRenderedPageBreak/>
        <w:t>② 有权在任何时候进入工程现场和为工程提供服务的材料生产、构件预制加工、供货厂家等所有相关场所进行检查。</w:t>
      </w:r>
    </w:p>
    <w:p w14:paraId="4BBB6C5D"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③ 有权要求承包人按规定的质量目标实施工程。监理工程师必须严格按合同的规定行使责权，其无权修改合同，无权提出超出合同规定的要求，也无权免除合同各方的任何责任和义务。</w:t>
      </w:r>
    </w:p>
    <w:p w14:paraId="703908E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④ 监理工程师应严格按合同的规定全面、客观、公正地履行其职责和权力，在工作中应认真听取合同各方的意见，对委托人工作积极协助，对承包人给予必要的引导，及时、公正、合理地处</w:t>
      </w:r>
      <w:proofErr w:type="gramStart"/>
      <w:r w:rsidRPr="008474E2">
        <w:rPr>
          <w:rFonts w:ascii="宋体" w:eastAsia="宋体" w:hAnsi="宋体" w:hint="eastAsia"/>
          <w:kern w:val="2"/>
          <w:u w:val="single"/>
        </w:rPr>
        <w:t>理合同</w:t>
      </w:r>
      <w:proofErr w:type="gramEnd"/>
      <w:r w:rsidRPr="008474E2">
        <w:rPr>
          <w:rFonts w:ascii="宋体" w:eastAsia="宋体" w:hAnsi="宋体" w:hint="eastAsia"/>
          <w:kern w:val="2"/>
          <w:u w:val="single"/>
        </w:rPr>
        <w:t>事宜。</w:t>
      </w:r>
    </w:p>
    <w:p w14:paraId="5718171B"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⑤ 为保证工程的顺利实施，监理工程师有权按合同的规定，依具体情况随时对承包人下达指令、指示并要求执行。监理工程师的决定、指令、批准等均应以书面形式发布。在必要的情况下，监理工程师可以先发出口头指令，但应在事后3天内以书面形式加以确认。如果监理工程师未用书面形式确认其口头指令，承包人可以在其后3天内，以书面形式将监理工程师的口头指令或决定的记录上报监理工程师要求确认，监理工程师如在7天内未予书面否定，则此项记录可被认为是监理工程师的书面指令。如果承包人不执行上述指令，监理工程师有权暂缓计量相关清单项目直至不予计量，或建议委托人雇用他人完成指令中所述工作，其费用从承包人的款项中扣除。</w:t>
      </w:r>
    </w:p>
    <w:p w14:paraId="523B4AD6"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kern w:val="2"/>
          <w:u w:val="single"/>
        </w:rPr>
        <w:fldChar w:fldCharType="begin"/>
      </w:r>
      <w:r w:rsidRPr="008474E2">
        <w:rPr>
          <w:rFonts w:ascii="宋体" w:eastAsia="宋体" w:hAnsi="宋体"/>
          <w:kern w:val="2"/>
          <w:u w:val="single"/>
        </w:rPr>
        <w:instrText xml:space="preserve"> </w:instrText>
      </w:r>
      <w:r w:rsidRPr="008474E2">
        <w:rPr>
          <w:rFonts w:ascii="宋体" w:eastAsia="宋体" w:hAnsi="宋体" w:hint="eastAsia"/>
          <w:kern w:val="2"/>
          <w:u w:val="single"/>
        </w:rPr>
        <w:instrText>= 6 \* GB3</w:instrText>
      </w:r>
      <w:r w:rsidRPr="008474E2">
        <w:rPr>
          <w:rFonts w:ascii="宋体" w:eastAsia="宋体" w:hAnsi="宋体"/>
          <w:kern w:val="2"/>
          <w:u w:val="single"/>
        </w:rPr>
        <w:instrText xml:space="preserve"> </w:instrText>
      </w:r>
      <w:r w:rsidRPr="008474E2">
        <w:rPr>
          <w:rFonts w:ascii="宋体" w:eastAsia="宋体" w:hAnsi="宋体"/>
          <w:kern w:val="2"/>
          <w:u w:val="single"/>
        </w:rPr>
        <w:fldChar w:fldCharType="separate"/>
      </w:r>
      <w:r w:rsidRPr="008474E2">
        <w:rPr>
          <w:rFonts w:ascii="宋体" w:eastAsia="宋体" w:hAnsi="宋体" w:hint="eastAsia"/>
          <w:kern w:val="2"/>
          <w:u w:val="single"/>
        </w:rPr>
        <w:t>⑥</w:t>
      </w:r>
      <w:r w:rsidRPr="008474E2">
        <w:rPr>
          <w:rFonts w:ascii="宋体" w:eastAsia="宋体" w:hAnsi="宋体"/>
          <w:kern w:val="2"/>
          <w:u w:val="single"/>
        </w:rPr>
        <w:fldChar w:fldCharType="end"/>
      </w:r>
      <w:r w:rsidRPr="008474E2">
        <w:rPr>
          <w:rFonts w:ascii="宋体" w:eastAsia="宋体" w:hAnsi="宋体" w:hint="eastAsia"/>
          <w:kern w:val="2"/>
          <w:u w:val="single"/>
        </w:rPr>
        <w:t>监理工程师应按合同规定向承包人签发本工程的各项开工申请，承包人按合同规定完成合同项目后，由监理工程师会同委托人和承包人等进行工程交工验收。</w:t>
      </w:r>
    </w:p>
    <w:p w14:paraId="47B2E06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kern w:val="2"/>
          <w:u w:val="single"/>
        </w:rPr>
        <w:fldChar w:fldCharType="begin"/>
      </w:r>
      <w:r w:rsidRPr="008474E2">
        <w:rPr>
          <w:rFonts w:ascii="宋体" w:eastAsia="宋体" w:hAnsi="宋体"/>
          <w:kern w:val="2"/>
          <w:u w:val="single"/>
        </w:rPr>
        <w:instrText xml:space="preserve"> </w:instrText>
      </w:r>
      <w:r w:rsidRPr="008474E2">
        <w:rPr>
          <w:rFonts w:ascii="宋体" w:eastAsia="宋体" w:hAnsi="宋体" w:hint="eastAsia"/>
          <w:kern w:val="2"/>
          <w:u w:val="single"/>
        </w:rPr>
        <w:instrText>= 7 \* GB3</w:instrText>
      </w:r>
      <w:r w:rsidRPr="008474E2">
        <w:rPr>
          <w:rFonts w:ascii="宋体" w:eastAsia="宋体" w:hAnsi="宋体"/>
          <w:kern w:val="2"/>
          <w:u w:val="single"/>
        </w:rPr>
        <w:instrText xml:space="preserve"> </w:instrText>
      </w:r>
      <w:r w:rsidRPr="008474E2">
        <w:rPr>
          <w:rFonts w:ascii="宋体" w:eastAsia="宋体" w:hAnsi="宋体"/>
          <w:kern w:val="2"/>
          <w:u w:val="single"/>
        </w:rPr>
        <w:fldChar w:fldCharType="separate"/>
      </w:r>
      <w:r w:rsidRPr="008474E2">
        <w:rPr>
          <w:rFonts w:ascii="宋体" w:eastAsia="宋体" w:hAnsi="宋体" w:hint="eastAsia"/>
          <w:kern w:val="2"/>
          <w:u w:val="single"/>
        </w:rPr>
        <w:t>⑦</w:t>
      </w:r>
      <w:r w:rsidRPr="008474E2">
        <w:rPr>
          <w:rFonts w:ascii="宋体" w:eastAsia="宋体" w:hAnsi="宋体"/>
          <w:kern w:val="2"/>
          <w:u w:val="single"/>
        </w:rPr>
        <w:fldChar w:fldCharType="end"/>
      </w:r>
      <w:r w:rsidRPr="008474E2">
        <w:rPr>
          <w:rFonts w:ascii="宋体" w:eastAsia="宋体" w:hAnsi="宋体" w:hint="eastAsia"/>
          <w:kern w:val="2"/>
          <w:u w:val="single"/>
        </w:rPr>
        <w:t>参加主要设备材料的招投标工作，参加考察主要设备、材料供应商，提出考察报告，报委托人确认。</w:t>
      </w:r>
    </w:p>
    <w:p w14:paraId="34571E5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kern w:val="2"/>
          <w:u w:val="single"/>
        </w:rPr>
        <w:fldChar w:fldCharType="begin"/>
      </w:r>
      <w:r w:rsidRPr="008474E2">
        <w:rPr>
          <w:rFonts w:ascii="宋体" w:eastAsia="宋体" w:hAnsi="宋体"/>
          <w:kern w:val="2"/>
          <w:u w:val="single"/>
        </w:rPr>
        <w:instrText xml:space="preserve"> </w:instrText>
      </w:r>
      <w:r w:rsidRPr="008474E2">
        <w:rPr>
          <w:rFonts w:ascii="宋体" w:eastAsia="宋体" w:hAnsi="宋体" w:hint="eastAsia"/>
          <w:kern w:val="2"/>
          <w:u w:val="single"/>
        </w:rPr>
        <w:instrText>= 8 \* GB3</w:instrText>
      </w:r>
      <w:r w:rsidRPr="008474E2">
        <w:rPr>
          <w:rFonts w:ascii="宋体" w:eastAsia="宋体" w:hAnsi="宋体"/>
          <w:kern w:val="2"/>
          <w:u w:val="single"/>
        </w:rPr>
        <w:instrText xml:space="preserve"> </w:instrText>
      </w:r>
      <w:r w:rsidRPr="008474E2">
        <w:rPr>
          <w:rFonts w:ascii="宋体" w:eastAsia="宋体" w:hAnsi="宋体"/>
          <w:kern w:val="2"/>
          <w:u w:val="single"/>
        </w:rPr>
        <w:fldChar w:fldCharType="separate"/>
      </w:r>
      <w:r w:rsidRPr="008474E2">
        <w:rPr>
          <w:rFonts w:ascii="宋体" w:eastAsia="宋体" w:hAnsi="宋体" w:hint="eastAsia"/>
          <w:kern w:val="2"/>
          <w:u w:val="single"/>
        </w:rPr>
        <w:t>⑧</w:t>
      </w:r>
      <w:r w:rsidRPr="008474E2">
        <w:rPr>
          <w:rFonts w:ascii="宋体" w:eastAsia="宋体" w:hAnsi="宋体"/>
          <w:kern w:val="2"/>
          <w:u w:val="single"/>
        </w:rPr>
        <w:fldChar w:fldCharType="end"/>
      </w:r>
      <w:r w:rsidRPr="008474E2">
        <w:rPr>
          <w:rFonts w:ascii="宋体" w:eastAsia="宋体" w:hAnsi="宋体" w:hint="eastAsia"/>
          <w:kern w:val="2"/>
          <w:u w:val="single"/>
        </w:rPr>
        <w:t>在保障实现委托人效益的过程中，协调好委托人、承包人、设计人、政府部门等各方的关系。</w:t>
      </w:r>
    </w:p>
    <w:p w14:paraId="0D33CA6C"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kern w:val="2"/>
          <w:u w:val="single"/>
        </w:rPr>
        <w:fldChar w:fldCharType="begin"/>
      </w:r>
      <w:r w:rsidRPr="008474E2">
        <w:rPr>
          <w:rFonts w:ascii="宋体" w:eastAsia="宋体" w:hAnsi="宋体"/>
          <w:kern w:val="2"/>
          <w:u w:val="single"/>
        </w:rPr>
        <w:instrText xml:space="preserve"> </w:instrText>
      </w:r>
      <w:r w:rsidRPr="008474E2">
        <w:rPr>
          <w:rFonts w:ascii="宋体" w:eastAsia="宋体" w:hAnsi="宋体" w:hint="eastAsia"/>
          <w:kern w:val="2"/>
          <w:u w:val="single"/>
        </w:rPr>
        <w:instrText>= 9 \* GB3</w:instrText>
      </w:r>
      <w:r w:rsidRPr="008474E2">
        <w:rPr>
          <w:rFonts w:ascii="宋体" w:eastAsia="宋体" w:hAnsi="宋体"/>
          <w:kern w:val="2"/>
          <w:u w:val="single"/>
        </w:rPr>
        <w:instrText xml:space="preserve"> </w:instrText>
      </w:r>
      <w:r w:rsidRPr="008474E2">
        <w:rPr>
          <w:rFonts w:ascii="宋体" w:eastAsia="宋体" w:hAnsi="宋体"/>
          <w:kern w:val="2"/>
          <w:u w:val="single"/>
        </w:rPr>
        <w:fldChar w:fldCharType="separate"/>
      </w:r>
      <w:r w:rsidRPr="008474E2">
        <w:rPr>
          <w:rFonts w:ascii="宋体" w:eastAsia="宋体" w:hAnsi="宋体" w:hint="eastAsia"/>
          <w:kern w:val="2"/>
          <w:u w:val="single"/>
        </w:rPr>
        <w:t>⑨</w:t>
      </w:r>
      <w:r w:rsidRPr="008474E2">
        <w:rPr>
          <w:rFonts w:ascii="宋体" w:eastAsia="宋体" w:hAnsi="宋体"/>
          <w:kern w:val="2"/>
          <w:u w:val="single"/>
        </w:rPr>
        <w:fldChar w:fldCharType="end"/>
      </w:r>
      <w:r w:rsidRPr="008474E2">
        <w:rPr>
          <w:rFonts w:ascii="宋体" w:eastAsia="宋体" w:hAnsi="宋体" w:hint="eastAsia"/>
          <w:kern w:val="2"/>
          <w:u w:val="single"/>
        </w:rPr>
        <w:t>审核承包人已完工程进度（月报、工程签证），准确率应达到90%以上。</w:t>
      </w:r>
    </w:p>
    <w:p w14:paraId="16E94A68"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⑩在7个工作日内审核洽商变更并提供费用估算，负责审核监理范围各承包人编制的竣工图后交付委托人。</w:t>
      </w:r>
    </w:p>
    <w:p w14:paraId="0ED841F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rPr>
        <w:t>（4）</w:t>
      </w:r>
      <w:r w:rsidRPr="008474E2">
        <w:rPr>
          <w:rFonts w:ascii="宋体" w:eastAsia="宋体" w:hAnsi="宋体" w:hint="eastAsia"/>
          <w:kern w:val="2"/>
          <w:u w:val="single"/>
        </w:rPr>
        <w:t>需要取得委托人批准才能行使的职权：监理工程师签发任何付款凭证，均需征得委托人同意。</w:t>
      </w:r>
    </w:p>
    <w:p w14:paraId="19674D77"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rPr>
        <w:t>（5）</w:t>
      </w:r>
      <w:r w:rsidRPr="008474E2">
        <w:rPr>
          <w:rFonts w:ascii="宋体" w:eastAsia="宋体" w:hAnsi="宋体" w:hint="eastAsia"/>
          <w:kern w:val="2"/>
          <w:u w:val="single"/>
        </w:rPr>
        <w:t>其他</w:t>
      </w:r>
    </w:p>
    <w:p w14:paraId="2B139291"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①严格审核增补单价与工程洽商的费用以及施工单位报送结算，按照委托人的要</w:t>
      </w:r>
      <w:r w:rsidRPr="008474E2">
        <w:rPr>
          <w:rFonts w:ascii="宋体" w:eastAsia="宋体" w:hAnsi="宋体" w:hint="eastAsia"/>
          <w:kern w:val="2"/>
          <w:u w:val="single"/>
        </w:rPr>
        <w:lastRenderedPageBreak/>
        <w:t>求出具详细的审核意见，并监督承包人组织实施。费用审核未达到委托人的要求应在有效的时间内重新完成审核。</w:t>
      </w:r>
    </w:p>
    <w:p w14:paraId="28EA9154"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②监理人按合同约定派出监理工作需要的监理机构及监理人员，向委托人报送委派的总监理工程师及其监理机构成员名单，监理规划，完成监理合同专用条款中约定的监理工程范围内的监理业务。在履行合同义务期间，应按合同约定定期向委托人报告监理工作。</w:t>
      </w:r>
    </w:p>
    <w:p w14:paraId="49D61663"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③监理人使用委托人提供的设施、物品属委托人的财产，监理人应妥善保管、使用、维护，在监理工作完成或终止时，应将委托人提供的设施和剩余的物品按合同约定的时间和方式移交给委托人，给委托人造成损失的应赔偿损失。</w:t>
      </w:r>
    </w:p>
    <w:p w14:paraId="3525A9C2"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④在合同期内及合同终止后，未征得委托人书面同意，不得泄露与本工程、本合同有关的资料、信息、文件等。</w:t>
      </w:r>
    </w:p>
    <w:p w14:paraId="00EE507F" w14:textId="77777777" w:rsidR="008474E2" w:rsidRPr="008474E2" w:rsidRDefault="008474E2" w:rsidP="008474E2">
      <w:pPr>
        <w:widowControl w:val="0"/>
        <w:adjustRightInd w:val="0"/>
        <w:snapToGrid w:val="0"/>
        <w:spacing w:line="360" w:lineRule="auto"/>
        <w:rPr>
          <w:rFonts w:ascii="宋体" w:eastAsia="宋体" w:hAnsi="宋体"/>
          <w:kern w:val="2"/>
          <w:u w:val="single"/>
        </w:rPr>
      </w:pPr>
      <w:r w:rsidRPr="008474E2">
        <w:rPr>
          <w:rFonts w:ascii="宋体" w:eastAsia="宋体" w:hAnsi="宋体" w:hint="eastAsia"/>
          <w:kern w:val="2"/>
          <w:u w:val="single"/>
        </w:rPr>
        <w:t>⑤约定总监理工程师在场时间，每周不少于5天，每天不少于8小时。总监理工程师应常驻施工现场，总监理工程师不得同时担任其他项目主要管理岗位。监理例会必须由总监理工程师主持，其他监理人必须按时到场参加，总监理工程师确需离开施工现场时，应事先通知委托人（业主代表），并取得委托人的同意。总监理工程师的通知中应当载明临时代行其职责的人员的注册执业资格、管理经验等资料，该人员应具备履行相应职责的能力。</w:t>
      </w:r>
    </w:p>
    <w:p w14:paraId="5192C385" w14:textId="77777777" w:rsidR="008474E2" w:rsidRPr="008474E2" w:rsidRDefault="008474E2" w:rsidP="008474E2">
      <w:pPr>
        <w:widowControl w:val="0"/>
        <w:autoSpaceDE w:val="0"/>
        <w:autoSpaceDN w:val="0"/>
        <w:adjustRightInd w:val="0"/>
        <w:snapToGrid w:val="0"/>
        <w:spacing w:before="3" w:line="360" w:lineRule="auto"/>
        <w:ind w:right="448"/>
        <w:rPr>
          <w:rFonts w:ascii="宋体" w:eastAsia="宋体" w:hAnsi="宋体"/>
          <w:u w:val="single"/>
        </w:rPr>
      </w:pPr>
      <w:r w:rsidRPr="008474E2">
        <w:rPr>
          <w:rFonts w:ascii="宋体" w:eastAsia="宋体" w:hAnsi="宋体" w:hint="eastAsia"/>
          <w:u w:val="single"/>
        </w:rPr>
        <w:t>⑥每天必须保证有监理人员在施工现场。</w:t>
      </w:r>
    </w:p>
    <w:p w14:paraId="0663A5AE" w14:textId="77777777" w:rsidR="008474E2" w:rsidRPr="008474E2" w:rsidRDefault="008474E2" w:rsidP="008474E2">
      <w:pPr>
        <w:widowControl w:val="0"/>
        <w:autoSpaceDE w:val="0"/>
        <w:autoSpaceDN w:val="0"/>
        <w:adjustRightInd w:val="0"/>
        <w:snapToGrid w:val="0"/>
        <w:spacing w:before="3" w:line="360" w:lineRule="auto"/>
        <w:ind w:right="448"/>
        <w:rPr>
          <w:rFonts w:ascii="宋体" w:eastAsia="宋体" w:hAnsi="宋体"/>
          <w:color w:val="000000"/>
          <w:u w:val="single"/>
        </w:rPr>
      </w:pPr>
      <w:r w:rsidRPr="008474E2">
        <w:rPr>
          <w:rFonts w:ascii="宋体" w:eastAsia="宋体" w:hAnsi="宋体"/>
          <w:kern w:val="2"/>
          <w:u w:val="single"/>
        </w:rPr>
        <w:fldChar w:fldCharType="begin"/>
      </w:r>
      <w:r w:rsidRPr="008474E2">
        <w:rPr>
          <w:rFonts w:ascii="宋体" w:eastAsia="宋体" w:hAnsi="宋体"/>
          <w:kern w:val="2"/>
          <w:u w:val="single"/>
        </w:rPr>
        <w:instrText xml:space="preserve"> </w:instrText>
      </w:r>
      <w:r w:rsidRPr="008474E2">
        <w:rPr>
          <w:rFonts w:ascii="宋体" w:eastAsia="宋体" w:hAnsi="宋体" w:hint="eastAsia"/>
          <w:kern w:val="2"/>
          <w:u w:val="single"/>
        </w:rPr>
        <w:instrText>= 7 \* GB3</w:instrText>
      </w:r>
      <w:r w:rsidRPr="008474E2">
        <w:rPr>
          <w:rFonts w:ascii="宋体" w:eastAsia="宋体" w:hAnsi="宋体"/>
          <w:kern w:val="2"/>
          <w:u w:val="single"/>
        </w:rPr>
        <w:instrText xml:space="preserve"> </w:instrText>
      </w:r>
      <w:r w:rsidRPr="008474E2">
        <w:rPr>
          <w:rFonts w:ascii="宋体" w:eastAsia="宋体" w:hAnsi="宋体"/>
          <w:kern w:val="2"/>
          <w:u w:val="single"/>
        </w:rPr>
        <w:fldChar w:fldCharType="separate"/>
      </w:r>
      <w:r w:rsidRPr="008474E2">
        <w:rPr>
          <w:rFonts w:ascii="宋体" w:eastAsia="宋体" w:hAnsi="宋体" w:hint="eastAsia"/>
          <w:kern w:val="2"/>
          <w:u w:val="single"/>
        </w:rPr>
        <w:t>⑦</w:t>
      </w:r>
      <w:r w:rsidRPr="008474E2">
        <w:rPr>
          <w:rFonts w:ascii="宋体" w:eastAsia="宋体" w:hAnsi="宋体"/>
          <w:kern w:val="2"/>
          <w:u w:val="single"/>
        </w:rPr>
        <w:fldChar w:fldCharType="end"/>
      </w:r>
      <w:r w:rsidRPr="008474E2">
        <w:rPr>
          <w:rFonts w:ascii="宋体" w:eastAsia="宋体" w:hAnsi="宋体" w:hint="eastAsia"/>
          <w:color w:val="000000"/>
          <w:u w:val="single"/>
        </w:rPr>
        <w:t>项目实施中，监理人需要采取有效的管理手段对施工项目班子人员的到位情况进行监管。施工项目人员擅离工作岗位的，视为违约，累计擅离工作岗位五次的人员，委托人有权要求更换相关人员。特别是项目经理、技术负责人在工程现场的工作时间每周不应少于 5 日历天；若更换相关人员的，必须征得发包人同意，承包人应当在更换后3日内将更换后的人员信息提交委托人。</w:t>
      </w:r>
    </w:p>
    <w:p w14:paraId="37D7B36B" w14:textId="77777777" w:rsidR="008474E2" w:rsidRPr="008474E2" w:rsidRDefault="008474E2" w:rsidP="008474E2">
      <w:pPr>
        <w:shd w:val="clear" w:color="auto" w:fill="FFFFFF"/>
        <w:adjustRightInd w:val="0"/>
        <w:snapToGrid w:val="0"/>
        <w:spacing w:line="360" w:lineRule="auto"/>
        <w:rPr>
          <w:rFonts w:ascii="宋体" w:eastAsia="宋体" w:hAnsi="宋体"/>
          <w:color w:val="000000"/>
          <w:u w:val="single"/>
        </w:rPr>
      </w:pPr>
      <w:r w:rsidRPr="008474E2">
        <w:rPr>
          <w:rFonts w:ascii="宋体" w:eastAsia="宋体" w:hAnsi="宋体" w:hint="eastAsia"/>
          <w:color w:val="000000"/>
          <w:u w:val="single"/>
        </w:rPr>
        <w:t>⑧</w:t>
      </w:r>
      <w:r w:rsidRPr="008474E2">
        <w:rPr>
          <w:rFonts w:ascii="宋体" w:eastAsia="宋体" w:hAnsi="宋体"/>
          <w:color w:val="000000"/>
          <w:u w:val="single"/>
        </w:rPr>
        <w:t>其他应属于监理人的职责或义务范围内的事项。</w:t>
      </w:r>
    </w:p>
    <w:p w14:paraId="690AD3F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2.2 监理与相关服务依据</w:t>
      </w:r>
    </w:p>
    <w:p w14:paraId="5F73224B"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2.2.1 监理依据：</w:t>
      </w:r>
      <w:r w:rsidRPr="008474E2">
        <w:rPr>
          <w:rFonts w:ascii="宋体" w:eastAsia="宋体" w:hAnsi="宋体" w:cs="宋体" w:hint="eastAsia"/>
          <w:u w:val="single"/>
        </w:rPr>
        <w:t>委托人与监理人签订的监理合同、委托人与承包人依法签订的工程施工合同、本合同约定的监理事项中涉及的其他各类合同；工程项目施工图纸及说明文件，有关各方</w:t>
      </w:r>
      <w:proofErr w:type="gramStart"/>
      <w:r w:rsidRPr="008474E2">
        <w:rPr>
          <w:rFonts w:ascii="宋体" w:eastAsia="宋体" w:hAnsi="宋体" w:cs="宋体" w:hint="eastAsia"/>
          <w:u w:val="single"/>
        </w:rPr>
        <w:t>面签订</w:t>
      </w:r>
      <w:proofErr w:type="gramEnd"/>
      <w:r w:rsidRPr="008474E2">
        <w:rPr>
          <w:rFonts w:ascii="宋体" w:eastAsia="宋体" w:hAnsi="宋体" w:cs="宋体" w:hint="eastAsia"/>
          <w:u w:val="single"/>
        </w:rPr>
        <w:t>的工程洽商，为本工程制定的技术文件及规定等。计划主管部门的立项批复；《建设工程安全监理规程》（</w:t>
      </w:r>
      <w:r w:rsidRPr="008474E2">
        <w:rPr>
          <w:rFonts w:ascii="宋体" w:eastAsia="宋体" w:hAnsi="宋体" w:cs="宋体"/>
          <w:u w:val="single"/>
        </w:rPr>
        <w:t>DB11/382-2006</w:t>
      </w:r>
      <w:r w:rsidRPr="008474E2">
        <w:rPr>
          <w:rFonts w:ascii="宋体" w:eastAsia="宋体" w:hAnsi="宋体" w:cs="宋体" w:hint="eastAsia"/>
          <w:u w:val="single"/>
        </w:rPr>
        <w:t>）、《建</w:t>
      </w:r>
      <w:r w:rsidRPr="008474E2">
        <w:rPr>
          <w:rFonts w:ascii="宋体" w:eastAsia="宋体" w:hAnsi="宋体" w:cs="宋体" w:hint="eastAsia"/>
          <w:u w:val="single"/>
        </w:rPr>
        <w:lastRenderedPageBreak/>
        <w:t>设工程监理规程》（</w:t>
      </w:r>
      <w:r w:rsidRPr="008474E2">
        <w:rPr>
          <w:rFonts w:ascii="宋体" w:eastAsia="宋体" w:hAnsi="宋体" w:cs="宋体"/>
          <w:u w:val="single"/>
        </w:rPr>
        <w:t>DB</w:t>
      </w:r>
      <w:r w:rsidRPr="008474E2">
        <w:rPr>
          <w:rFonts w:ascii="宋体" w:eastAsia="宋体" w:hAnsi="宋体" w:cs="宋体" w:hint="eastAsia"/>
          <w:u w:val="single"/>
        </w:rPr>
        <w:t>11/T382</w:t>
      </w:r>
      <w:r w:rsidRPr="008474E2">
        <w:rPr>
          <w:rFonts w:ascii="宋体" w:eastAsia="宋体" w:hAnsi="宋体" w:cs="宋体"/>
          <w:u w:val="single"/>
        </w:rPr>
        <w:t>-</w:t>
      </w:r>
      <w:r w:rsidRPr="008474E2">
        <w:rPr>
          <w:rFonts w:ascii="宋体" w:eastAsia="宋体" w:hAnsi="宋体" w:cs="宋体" w:hint="eastAsia"/>
          <w:u w:val="single"/>
        </w:rPr>
        <w:t>2017）、《建设工程监理规范》（</w:t>
      </w:r>
      <w:r w:rsidRPr="008474E2">
        <w:rPr>
          <w:rFonts w:ascii="宋体" w:eastAsia="宋体" w:hAnsi="宋体" w:cs="宋体"/>
          <w:u w:val="single"/>
        </w:rPr>
        <w:t>GB/T50319-2013</w:t>
      </w:r>
      <w:r w:rsidRPr="008474E2">
        <w:rPr>
          <w:rFonts w:ascii="宋体" w:eastAsia="宋体" w:hAnsi="宋体" w:cs="宋体" w:hint="eastAsia"/>
          <w:u w:val="single"/>
        </w:rPr>
        <w:t>）等国家和北京市现行有关工程建设和建设监理的法律、法规、</w:t>
      </w:r>
      <w:proofErr w:type="gramStart"/>
      <w:r w:rsidRPr="008474E2">
        <w:rPr>
          <w:rFonts w:ascii="宋体" w:eastAsia="宋体" w:hAnsi="宋体" w:cs="宋体" w:hint="eastAsia"/>
          <w:u w:val="single"/>
        </w:rPr>
        <w:t>规</w:t>
      </w:r>
      <w:proofErr w:type="gramEnd"/>
      <w:r w:rsidRPr="008474E2">
        <w:rPr>
          <w:rFonts w:ascii="宋体" w:eastAsia="宋体" w:hAnsi="宋体" w:cs="宋体" w:hint="eastAsia"/>
          <w:u w:val="single"/>
        </w:rPr>
        <w:t>证、规范、规程、技术标准、要求、通知及其他规范性文件；本合同在实施过程中如与国家及北京市颁布的新规范性文件有抵触时，按国家及北京市颁布的新规范性文件执行等。</w:t>
      </w:r>
    </w:p>
    <w:p w14:paraId="5EF7767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2.2.2 相关服务依据：</w:t>
      </w:r>
      <w:r w:rsidRPr="008474E2">
        <w:rPr>
          <w:rFonts w:ascii="宋体" w:eastAsia="宋体" w:hAnsi="宋体" w:cs="Arial" w:hint="eastAsia"/>
          <w:color w:val="000000"/>
          <w:u w:val="single"/>
        </w:rPr>
        <w:t>/</w:t>
      </w:r>
    </w:p>
    <w:p w14:paraId="5689215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58" w:name="_BookMark_8"/>
      <w:bookmarkEnd w:id="1458"/>
      <w:r w:rsidRPr="008474E2">
        <w:rPr>
          <w:rFonts w:ascii="宋体" w:eastAsia="宋体" w:hAnsi="宋体" w:cs="Arial" w:hint="eastAsia"/>
          <w:color w:val="000000"/>
        </w:rPr>
        <w:t>2.3 监理与相关服务机构和人员</w:t>
      </w:r>
    </w:p>
    <w:p w14:paraId="65D15D4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2.3.4 （6）更换监理人员的其他情形：</w:t>
      </w:r>
      <w:r w:rsidRPr="008474E2">
        <w:rPr>
          <w:rFonts w:ascii="宋体" w:eastAsia="宋体" w:hAnsi="宋体" w:cs="宋体" w:hint="eastAsia"/>
          <w:u w:val="single"/>
        </w:rPr>
        <w:t>有严重过失行为，给委托方造成较大损失的；有违法行为，涉嫌犯罪的；严重违反职业道德，对委托人利益造成损失的；委托方认为无法胜任该工作的其他情形。</w:t>
      </w:r>
    </w:p>
    <w:p w14:paraId="2BF42FA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59" w:name="_BookMark_9"/>
      <w:bookmarkEnd w:id="1459"/>
      <w:r w:rsidRPr="008474E2">
        <w:rPr>
          <w:rFonts w:ascii="宋体" w:eastAsia="宋体" w:hAnsi="宋体" w:cs="Arial" w:hint="eastAsia"/>
          <w:color w:val="000000"/>
        </w:rPr>
        <w:t>2.4 履行职责</w:t>
      </w:r>
    </w:p>
    <w:p w14:paraId="51D40E3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2.4.3 对监理人的授权范围：</w:t>
      </w:r>
      <w:r w:rsidRPr="008474E2">
        <w:rPr>
          <w:rFonts w:ascii="宋体" w:eastAsia="宋体" w:hAnsi="宋体" w:hint="eastAsia"/>
          <w:szCs w:val="22"/>
          <w:lang w:bidi="en-US"/>
        </w:rPr>
        <w:t>（1）对工程建设有关事项包括设计标准、生产工艺设计和使用功能要求，向委托人的建议权</w:t>
      </w:r>
      <w:r w:rsidRPr="008474E2">
        <w:rPr>
          <w:rFonts w:ascii="宋体" w:eastAsia="宋体" w:hAnsi="宋体" w:hint="eastAsia"/>
          <w:kern w:val="2"/>
          <w:szCs w:val="22"/>
        </w:rPr>
        <w:t>。（2）主持工程建设有关协作单位的组织协调，重要协调事项应当事先向委托人报告。（3）审批工程施工组织设计和技术方案，按照保质量、保工期和降低成本的原则，向承包人提出建议，并向委托人提出书面报告。</w:t>
      </w:r>
    </w:p>
    <w:p w14:paraId="4F329FA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在涉及工程延期</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天内和（或）金额</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万元内的变更，监理人不需请示委托人即可向承包人发布变更通知。</w:t>
      </w:r>
    </w:p>
    <w:p w14:paraId="6422FE83"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60" w:name="_BookMark_10"/>
      <w:bookmarkEnd w:id="1460"/>
      <w:r w:rsidRPr="008474E2">
        <w:rPr>
          <w:rFonts w:ascii="宋体" w:eastAsia="宋体" w:hAnsi="宋体" w:cs="Arial" w:hint="eastAsia"/>
          <w:color w:val="000000"/>
        </w:rPr>
        <w:t>2.7 提交报告</w:t>
      </w:r>
    </w:p>
    <w:p w14:paraId="2D8AE0AD" w14:textId="77777777" w:rsidR="008474E2" w:rsidRPr="008474E2" w:rsidRDefault="008474E2" w:rsidP="008474E2">
      <w:pPr>
        <w:adjustRightInd w:val="0"/>
        <w:snapToGrid w:val="0"/>
        <w:spacing w:line="360" w:lineRule="auto"/>
        <w:ind w:firstLineChars="200" w:firstLine="480"/>
        <w:jc w:val="left"/>
        <w:rPr>
          <w:rFonts w:ascii="宋体" w:eastAsia="宋体" w:hAnsi="宋体"/>
          <w:kern w:val="2"/>
          <w:szCs w:val="22"/>
          <w:u w:val="single"/>
        </w:rPr>
      </w:pPr>
      <w:r w:rsidRPr="008474E2">
        <w:rPr>
          <w:rFonts w:ascii="宋体" w:eastAsia="宋体" w:hAnsi="宋体" w:cs="Arial" w:hint="eastAsia"/>
          <w:color w:val="000000"/>
        </w:rPr>
        <w:t>监理人应当提交报告的种类（包括监理规划、监理月报及约定的专项报告）、时间和份数：</w:t>
      </w:r>
      <w:bookmarkStart w:id="1461" w:name="_BookMark_11"/>
      <w:bookmarkEnd w:id="1461"/>
      <w:r w:rsidRPr="008474E2">
        <w:rPr>
          <w:rFonts w:ascii="宋体" w:eastAsia="宋体" w:hAnsi="宋体"/>
          <w:szCs w:val="22"/>
          <w:u w:val="single"/>
          <w:lang w:bidi="en-US"/>
        </w:rPr>
        <w:t>监理</w:t>
      </w:r>
      <w:r w:rsidRPr="008474E2">
        <w:rPr>
          <w:rFonts w:ascii="宋体" w:eastAsia="宋体" w:hAnsi="宋体" w:hint="eastAsia"/>
          <w:szCs w:val="22"/>
          <w:u w:val="single"/>
          <w:lang w:bidi="en-US"/>
        </w:rPr>
        <w:t>人应当提交报告的种类（</w:t>
      </w:r>
      <w:r w:rsidRPr="008474E2">
        <w:rPr>
          <w:rFonts w:ascii="宋体" w:eastAsia="宋体" w:hAnsi="宋体" w:cs="宋体" w:hint="eastAsia"/>
          <w:szCs w:val="22"/>
          <w:u w:val="single"/>
          <w:lang w:bidi="en-US"/>
        </w:rPr>
        <w:t>包括监理规划、监理月报及约定的专项报告）</w:t>
      </w:r>
      <w:r w:rsidRPr="008474E2">
        <w:rPr>
          <w:rFonts w:ascii="宋体" w:eastAsia="宋体" w:hAnsi="宋体" w:hint="eastAsia"/>
          <w:szCs w:val="22"/>
          <w:u w:val="single"/>
          <w:lang w:bidi="en-US"/>
        </w:rPr>
        <w:t>、时间和份数</w:t>
      </w:r>
      <w:r w:rsidRPr="008474E2">
        <w:rPr>
          <w:rFonts w:ascii="宋体" w:eastAsia="宋体" w:hAnsi="宋体" w:cs="宋体" w:hint="eastAsia"/>
          <w:szCs w:val="22"/>
          <w:u w:val="single"/>
          <w:lang w:bidi="en-US"/>
        </w:rPr>
        <w:t>：监理月报，2份。</w:t>
      </w:r>
    </w:p>
    <w:p w14:paraId="43DA14B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2.9 使用委托人的财产</w:t>
      </w:r>
    </w:p>
    <w:p w14:paraId="20591EA6"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委托人提供的人员、房屋、设备、设施：</w:t>
      </w:r>
      <w:r w:rsidRPr="008474E2">
        <w:rPr>
          <w:rFonts w:ascii="宋体" w:eastAsia="宋体" w:hAnsi="宋体" w:hint="eastAsia"/>
          <w:bCs/>
          <w:kern w:val="2"/>
          <w:u w:val="single"/>
        </w:rPr>
        <w:t>无</w:t>
      </w:r>
    </w:p>
    <w:p w14:paraId="15F9974E"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由委托人提供的房屋、设备、设施的所有权属于：</w:t>
      </w:r>
      <w:r w:rsidRPr="008474E2">
        <w:rPr>
          <w:rFonts w:ascii="宋体" w:eastAsia="宋体" w:hAnsi="宋体" w:hint="eastAsia"/>
          <w:bCs/>
          <w:kern w:val="2"/>
          <w:u w:val="single"/>
        </w:rPr>
        <w:t>委托人</w:t>
      </w:r>
    </w:p>
    <w:p w14:paraId="232E4C60" w14:textId="77777777" w:rsidR="008474E2" w:rsidRPr="008474E2" w:rsidRDefault="008474E2" w:rsidP="008474E2">
      <w:pPr>
        <w:shd w:val="clear" w:color="auto" w:fill="FFFFFF"/>
        <w:adjustRightInd w:val="0"/>
        <w:snapToGrid w:val="0"/>
        <w:spacing w:line="360" w:lineRule="auto"/>
        <w:rPr>
          <w:rFonts w:ascii="宋体" w:eastAsia="宋体" w:hAnsi="宋体"/>
          <w:bCs/>
          <w:kern w:val="2"/>
          <w:u w:val="single"/>
        </w:rPr>
      </w:pPr>
      <w:r w:rsidRPr="008474E2">
        <w:rPr>
          <w:rFonts w:ascii="宋体" w:eastAsia="宋体" w:hAnsi="宋体" w:cs="Arial" w:hint="eastAsia"/>
          <w:color w:val="000000"/>
        </w:rPr>
        <w:t>在合同终止后，监理人应当在</w:t>
      </w:r>
      <w:r w:rsidRPr="008474E2">
        <w:rPr>
          <w:rFonts w:ascii="宋体" w:eastAsia="宋体" w:hAnsi="宋体" w:hint="eastAsia"/>
          <w:bCs/>
          <w:kern w:val="2"/>
          <w:u w:val="single"/>
        </w:rPr>
        <w:t>7</w:t>
      </w:r>
      <w:r w:rsidRPr="008474E2">
        <w:rPr>
          <w:rFonts w:ascii="宋体" w:eastAsia="宋体" w:hAnsi="宋体" w:cs="Arial" w:hint="eastAsia"/>
          <w:color w:val="000000"/>
        </w:rPr>
        <w:t>天内移交委托人免费提供的设备、设施，移交的方式和时间为：</w:t>
      </w:r>
      <w:r w:rsidRPr="008474E2">
        <w:rPr>
          <w:rFonts w:ascii="宋体" w:eastAsia="宋体" w:hAnsi="宋体" w:hint="eastAsia"/>
          <w:szCs w:val="32"/>
          <w:u w:val="single"/>
          <w:lang w:bidi="en-US"/>
        </w:rPr>
        <w:t>监理人撤出施工现场前当面移交</w:t>
      </w:r>
      <w:r w:rsidRPr="008474E2">
        <w:rPr>
          <w:rFonts w:ascii="宋体" w:eastAsia="宋体" w:hAnsi="宋体" w:hint="eastAsia"/>
          <w:kern w:val="2"/>
          <w:szCs w:val="32"/>
          <w:u w:val="single"/>
        </w:rPr>
        <w:t>。</w:t>
      </w:r>
    </w:p>
    <w:p w14:paraId="4234CBD4"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62" w:name="_BookMark_12"/>
      <w:bookmarkEnd w:id="1462"/>
      <w:r w:rsidRPr="008474E2">
        <w:rPr>
          <w:rFonts w:ascii="黑体" w:eastAsia="黑体" w:hAnsi="黑体" w:cs="Arial" w:hint="eastAsia"/>
          <w:color w:val="000000"/>
          <w:sz w:val="28"/>
          <w:szCs w:val="28"/>
        </w:rPr>
        <w:t>3. 委托人义务</w:t>
      </w:r>
    </w:p>
    <w:p w14:paraId="7E7C4C65"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63" w:name="_BookMark_13"/>
      <w:bookmarkEnd w:id="1463"/>
      <w:r w:rsidRPr="008474E2">
        <w:rPr>
          <w:rFonts w:ascii="宋体" w:eastAsia="宋体" w:hAnsi="宋体" w:cs="Arial" w:hint="eastAsia"/>
          <w:color w:val="000000"/>
        </w:rPr>
        <w:t>3.2 提供资料</w:t>
      </w:r>
    </w:p>
    <w:p w14:paraId="018BAA5E" w14:textId="77777777" w:rsidR="008474E2" w:rsidRPr="008474E2" w:rsidRDefault="008474E2" w:rsidP="008474E2">
      <w:pPr>
        <w:shd w:val="clear" w:color="auto" w:fill="FFFFFF"/>
        <w:adjustRightInd w:val="0"/>
        <w:snapToGrid w:val="0"/>
        <w:spacing w:line="360" w:lineRule="auto"/>
        <w:rPr>
          <w:rFonts w:ascii="宋体" w:eastAsia="宋体" w:hAnsi="宋体"/>
          <w:bCs/>
          <w:kern w:val="2"/>
          <w:u w:val="single"/>
        </w:rPr>
      </w:pPr>
      <w:r w:rsidRPr="008474E2">
        <w:rPr>
          <w:rFonts w:ascii="宋体" w:eastAsia="宋体" w:hAnsi="宋体" w:cs="Arial" w:hint="eastAsia"/>
          <w:color w:val="000000"/>
        </w:rPr>
        <w:t>委托人免费向监理人提供与工程有关的资料：</w:t>
      </w:r>
      <w:bookmarkStart w:id="1464" w:name="_BookMark_14"/>
      <w:bookmarkEnd w:id="1464"/>
      <w:r w:rsidRPr="008474E2">
        <w:rPr>
          <w:rFonts w:ascii="Calibri" w:eastAsia="宋体" w:hAnsi="Calibri" w:hint="eastAsia"/>
          <w:kern w:val="2"/>
          <w:szCs w:val="22"/>
          <w:u w:val="single"/>
        </w:rPr>
        <w:t>施工图纸、施工招标文件、施工投标文件等</w:t>
      </w:r>
      <w:r w:rsidRPr="008474E2">
        <w:rPr>
          <w:rFonts w:ascii="Calibri" w:eastAsia="宋体" w:hAnsi="Calibri" w:hint="eastAsia"/>
          <w:kern w:val="2"/>
          <w:szCs w:val="22"/>
          <w:u w:val="single"/>
        </w:rPr>
        <w:t xml:space="preserve"> </w:t>
      </w:r>
      <w:r w:rsidRPr="008474E2">
        <w:rPr>
          <w:rFonts w:ascii="Calibri" w:eastAsia="宋体" w:hAnsi="Calibri" w:hint="eastAsia"/>
          <w:kern w:val="2"/>
          <w:szCs w:val="22"/>
          <w:u w:val="single"/>
        </w:rPr>
        <w:t>。</w:t>
      </w:r>
    </w:p>
    <w:p w14:paraId="66138C5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3.4 委托人代表</w:t>
      </w:r>
    </w:p>
    <w:p w14:paraId="16FD098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委托人代表为：</w:t>
      </w:r>
      <w:r w:rsidRPr="008474E2">
        <w:rPr>
          <w:rFonts w:ascii="宋体" w:eastAsia="宋体" w:hAnsi="宋体"/>
          <w:bCs/>
          <w:kern w:val="2"/>
          <w:u w:val="single"/>
        </w:rPr>
        <w:t>合同签订时确定</w:t>
      </w:r>
    </w:p>
    <w:p w14:paraId="04627BE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65" w:name="_BookMark_15"/>
      <w:bookmarkEnd w:id="1465"/>
      <w:r w:rsidRPr="008474E2">
        <w:rPr>
          <w:rFonts w:ascii="宋体" w:eastAsia="宋体" w:hAnsi="宋体" w:cs="Arial" w:hint="eastAsia"/>
          <w:color w:val="000000"/>
        </w:rPr>
        <w:t>3.6 答复</w:t>
      </w:r>
    </w:p>
    <w:p w14:paraId="5136E3F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委托人同意在</w:t>
      </w:r>
      <w:r w:rsidRPr="008474E2">
        <w:rPr>
          <w:rFonts w:ascii="宋体" w:eastAsia="宋体" w:hAnsi="宋体" w:cs="Arial" w:hint="eastAsia"/>
          <w:color w:val="000000"/>
          <w:u w:val="single"/>
        </w:rPr>
        <w:t>14</w:t>
      </w:r>
      <w:r w:rsidRPr="008474E2">
        <w:rPr>
          <w:rFonts w:ascii="宋体" w:eastAsia="宋体" w:hAnsi="宋体" w:cs="Arial" w:hint="eastAsia"/>
          <w:color w:val="000000"/>
        </w:rPr>
        <w:t>天内，对监理人书面提交并要求</w:t>
      </w:r>
      <w:proofErr w:type="gramStart"/>
      <w:r w:rsidRPr="008474E2">
        <w:rPr>
          <w:rFonts w:ascii="宋体" w:eastAsia="宋体" w:hAnsi="宋体" w:cs="Arial" w:hint="eastAsia"/>
          <w:color w:val="000000"/>
        </w:rPr>
        <w:t>作出</w:t>
      </w:r>
      <w:proofErr w:type="gramEnd"/>
      <w:r w:rsidRPr="008474E2">
        <w:rPr>
          <w:rFonts w:ascii="宋体" w:eastAsia="宋体" w:hAnsi="宋体" w:cs="Arial" w:hint="eastAsia"/>
          <w:color w:val="000000"/>
        </w:rPr>
        <w:t>决定的事宜给予书面答复。</w:t>
      </w:r>
    </w:p>
    <w:p w14:paraId="41D45F4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66" w:name="_BookMark_16"/>
      <w:bookmarkEnd w:id="1466"/>
      <w:r w:rsidRPr="008474E2">
        <w:rPr>
          <w:rFonts w:ascii="宋体" w:eastAsia="宋体" w:hAnsi="宋体" w:cs="Arial" w:hint="eastAsia"/>
          <w:color w:val="000000"/>
        </w:rPr>
        <w:t>3.8 合理化建议的奖励</w:t>
      </w:r>
    </w:p>
    <w:p w14:paraId="0B58443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监理人提出合理化建议的奖励金额按下列方法确定：</w:t>
      </w:r>
    </w:p>
    <w:p w14:paraId="543DE3D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奖励金额＝工程投资节省额×奖励金额的比率；</w:t>
      </w:r>
    </w:p>
    <w:p w14:paraId="655BBF7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奖励金额的比率为</w:t>
      </w:r>
      <w:r w:rsidRPr="008474E2">
        <w:rPr>
          <w:rFonts w:ascii="宋体" w:eastAsia="宋体" w:hAnsi="宋体" w:hint="eastAsia"/>
          <w:bCs/>
          <w:kern w:val="2"/>
          <w:u w:val="single"/>
        </w:rPr>
        <w:t xml:space="preserve">  /  </w:t>
      </w:r>
      <w:r w:rsidRPr="008474E2">
        <w:rPr>
          <w:rFonts w:ascii="宋体" w:eastAsia="宋体" w:hAnsi="宋体" w:cs="Arial" w:hint="eastAsia"/>
          <w:color w:val="000000"/>
        </w:rPr>
        <w:t>%。</w:t>
      </w:r>
    </w:p>
    <w:p w14:paraId="0BCC65AA"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67" w:name="_BookMark_17"/>
      <w:bookmarkEnd w:id="1467"/>
      <w:r w:rsidRPr="008474E2">
        <w:rPr>
          <w:rFonts w:ascii="黑体" w:eastAsia="黑体" w:hAnsi="黑体" w:cs="Arial" w:hint="eastAsia"/>
          <w:color w:val="000000"/>
          <w:sz w:val="28"/>
          <w:szCs w:val="28"/>
        </w:rPr>
        <w:t>4. 违约</w:t>
      </w:r>
    </w:p>
    <w:p w14:paraId="3B64D7CA"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68" w:name="_BookMark_18"/>
      <w:bookmarkEnd w:id="1468"/>
      <w:r w:rsidRPr="008474E2">
        <w:rPr>
          <w:rFonts w:ascii="宋体" w:eastAsia="宋体" w:hAnsi="宋体" w:cs="Arial" w:hint="eastAsia"/>
          <w:color w:val="000000"/>
        </w:rPr>
        <w:t>4.1 监理人的违约</w:t>
      </w:r>
    </w:p>
    <w:p w14:paraId="26B74098" w14:textId="77777777" w:rsidR="008474E2" w:rsidRPr="008474E2" w:rsidRDefault="008474E2" w:rsidP="008474E2">
      <w:pPr>
        <w:widowControl w:val="0"/>
        <w:adjustRightInd w:val="0"/>
        <w:snapToGrid w:val="0"/>
        <w:spacing w:line="360" w:lineRule="auto"/>
        <w:ind w:leftChars="2" w:left="5"/>
        <w:rPr>
          <w:rFonts w:ascii="宋体" w:eastAsia="宋体" w:hAnsi="宋体"/>
          <w:bCs/>
          <w:kern w:val="2"/>
          <w:u w:val="single"/>
        </w:rPr>
      </w:pPr>
      <w:r w:rsidRPr="008474E2">
        <w:rPr>
          <w:rFonts w:ascii="宋体" w:eastAsia="宋体" w:hAnsi="宋体" w:cs="Arial" w:hint="eastAsia"/>
          <w:color w:val="000000"/>
        </w:rPr>
        <w:t>4.1.1.3监理人违约的其他情形：</w:t>
      </w:r>
      <w:r w:rsidRPr="008474E2">
        <w:rPr>
          <w:rFonts w:ascii="宋体" w:eastAsia="宋体" w:hAnsi="宋体" w:hint="eastAsia"/>
          <w:bCs/>
          <w:kern w:val="2"/>
          <w:u w:val="single"/>
        </w:rPr>
        <w:t>在工程施工、完成和验收的过程中，监理人未遵守所有适用的国家质量法律法规、规章制度以及有关技术标准、设计文件和建设工程承包合同以及本合同的约定，代表发包人对施工质量实施监理，由此对施工质量应承担监理责任。在监理过程中有下列行为之一的，予以处罚。造成委托人损失的，依法承担违约或赔偿责任，违约金=直接经济损失*监理酬金/建筑安装工程费。</w:t>
      </w:r>
    </w:p>
    <w:p w14:paraId="5F35C362" w14:textId="77777777" w:rsidR="008474E2" w:rsidRPr="008474E2" w:rsidRDefault="008474E2" w:rsidP="008474E2">
      <w:pPr>
        <w:widowControl w:val="0"/>
        <w:adjustRightInd w:val="0"/>
        <w:snapToGrid w:val="0"/>
        <w:spacing w:line="360" w:lineRule="auto"/>
        <w:rPr>
          <w:rFonts w:ascii="宋体" w:eastAsia="宋体" w:hAnsi="宋体"/>
          <w:bCs/>
          <w:kern w:val="2"/>
          <w:u w:val="single"/>
        </w:rPr>
      </w:pPr>
      <w:r w:rsidRPr="008474E2">
        <w:rPr>
          <w:rFonts w:ascii="宋体" w:eastAsia="宋体" w:hAnsi="宋体" w:hint="eastAsia"/>
          <w:bCs/>
          <w:kern w:val="2"/>
          <w:u w:val="single"/>
        </w:rPr>
        <w:t>①监理人在监理过程中与施工单位串通，弄虚作假；</w:t>
      </w:r>
    </w:p>
    <w:p w14:paraId="2C958156" w14:textId="77777777" w:rsidR="008474E2" w:rsidRPr="008474E2" w:rsidRDefault="008474E2" w:rsidP="008474E2">
      <w:pPr>
        <w:widowControl w:val="0"/>
        <w:adjustRightInd w:val="0"/>
        <w:snapToGrid w:val="0"/>
        <w:spacing w:line="360" w:lineRule="auto"/>
        <w:ind w:leftChars="2" w:left="5"/>
        <w:rPr>
          <w:rFonts w:ascii="宋体" w:eastAsia="宋体" w:hAnsi="宋体"/>
          <w:bCs/>
          <w:kern w:val="2"/>
          <w:u w:val="single"/>
        </w:rPr>
      </w:pPr>
      <w:r w:rsidRPr="008474E2">
        <w:rPr>
          <w:rFonts w:ascii="宋体" w:eastAsia="宋体" w:hAnsi="宋体" w:hint="eastAsia"/>
          <w:bCs/>
          <w:kern w:val="2"/>
          <w:u w:val="single"/>
        </w:rPr>
        <w:t>②监理人将不合格的建设工程、建筑材料、建筑构配件和设备按合格签字从而降低工作质量；</w:t>
      </w:r>
    </w:p>
    <w:p w14:paraId="7E8F87F2" w14:textId="77777777" w:rsidR="008474E2" w:rsidRPr="008474E2" w:rsidRDefault="008474E2" w:rsidP="008474E2">
      <w:pPr>
        <w:widowControl w:val="0"/>
        <w:adjustRightInd w:val="0"/>
        <w:snapToGrid w:val="0"/>
        <w:spacing w:line="360" w:lineRule="auto"/>
        <w:ind w:leftChars="2" w:left="5"/>
        <w:rPr>
          <w:rFonts w:ascii="宋体" w:eastAsia="宋体" w:hAnsi="宋体"/>
          <w:bCs/>
          <w:kern w:val="2"/>
          <w:u w:val="single"/>
        </w:rPr>
      </w:pPr>
      <w:r w:rsidRPr="008474E2">
        <w:rPr>
          <w:rFonts w:ascii="宋体" w:eastAsia="宋体" w:hAnsi="宋体" w:hint="eastAsia"/>
          <w:bCs/>
          <w:kern w:val="2"/>
          <w:u w:val="single"/>
        </w:rPr>
        <w:t>③监理人未按照国家质量法律法规、规章制度以及有关技术标准、设计文件和建设工程承包合同实施监理；</w:t>
      </w:r>
    </w:p>
    <w:p w14:paraId="635F4899"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hint="eastAsia"/>
          <w:bCs/>
          <w:kern w:val="2"/>
          <w:u w:val="single"/>
        </w:rPr>
        <w:t>④因监理人过失，本工程未达到竣工验收标准；</w:t>
      </w:r>
    </w:p>
    <w:p w14:paraId="5970EED2" w14:textId="77777777" w:rsidR="008474E2" w:rsidRPr="008474E2" w:rsidRDefault="008474E2" w:rsidP="008474E2">
      <w:pPr>
        <w:widowControl w:val="0"/>
        <w:adjustRightInd w:val="0"/>
        <w:snapToGrid w:val="0"/>
        <w:spacing w:line="360" w:lineRule="auto"/>
        <w:rPr>
          <w:rFonts w:ascii="Calibri" w:eastAsia="宋体" w:hAnsi="Calibri"/>
          <w:kern w:val="2"/>
          <w:szCs w:val="22"/>
          <w:u w:val="single"/>
        </w:rPr>
      </w:pPr>
      <w:r w:rsidRPr="008474E2">
        <w:rPr>
          <w:rFonts w:ascii="宋体" w:eastAsia="宋体" w:hAnsi="宋体" w:cs="Arial" w:hint="eastAsia"/>
          <w:color w:val="000000"/>
        </w:rPr>
        <w:t>4.1.2.2监理人赔偿金额按下列方法确定：</w:t>
      </w:r>
      <w:r w:rsidRPr="008474E2">
        <w:rPr>
          <w:rFonts w:ascii="Calibri" w:eastAsia="宋体" w:hAnsi="Calibri" w:hint="eastAsia"/>
          <w:kern w:val="2"/>
          <w:szCs w:val="22"/>
          <w:u w:val="single"/>
        </w:rPr>
        <w:t>因监理人自身原因或工作疏忽，未及时提供有效、合理的监理服务或延迟相关工作，由此影响到委托人的施工管理工作，或违反通用和专用条款的责任，除应支付违约金外，如有造成委托人损失，则赔偿全部损失（</w:t>
      </w:r>
      <w:proofErr w:type="gramStart"/>
      <w:r w:rsidRPr="008474E2">
        <w:rPr>
          <w:rFonts w:ascii="Calibri" w:eastAsia="宋体" w:hAnsi="Calibri" w:hint="eastAsia"/>
          <w:kern w:val="2"/>
          <w:szCs w:val="22"/>
          <w:u w:val="single"/>
        </w:rPr>
        <w:t>含实际</w:t>
      </w:r>
      <w:proofErr w:type="gramEnd"/>
      <w:r w:rsidRPr="008474E2">
        <w:rPr>
          <w:rFonts w:ascii="Calibri" w:eastAsia="宋体" w:hAnsi="Calibri" w:hint="eastAsia"/>
          <w:kern w:val="2"/>
          <w:szCs w:val="22"/>
          <w:u w:val="single"/>
        </w:rPr>
        <w:t>损失和预期利益损失）。</w:t>
      </w:r>
      <w:r w:rsidRPr="008474E2">
        <w:rPr>
          <w:rFonts w:ascii="Calibri" w:eastAsia="宋体" w:hAnsi="Calibri"/>
          <w:kern w:val="2"/>
          <w:szCs w:val="22"/>
          <w:u w:val="single"/>
        </w:rPr>
        <w:t xml:space="preserve"> </w:t>
      </w:r>
    </w:p>
    <w:p w14:paraId="5C86D4F0"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69" w:name="_BookMark_19"/>
      <w:bookmarkEnd w:id="1469"/>
      <w:r w:rsidRPr="008474E2">
        <w:rPr>
          <w:rFonts w:ascii="宋体" w:eastAsia="宋体" w:hAnsi="宋体" w:cs="Arial" w:hint="eastAsia"/>
          <w:color w:val="000000"/>
        </w:rPr>
        <w:t>4.2 委托人的违约</w:t>
      </w:r>
    </w:p>
    <w:p w14:paraId="3BA3F58C"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4.2.1.3委托人违约的其他情形：</w:t>
      </w:r>
      <w:r w:rsidRPr="008474E2">
        <w:rPr>
          <w:rFonts w:ascii="宋体" w:eastAsia="宋体" w:hAnsi="宋体" w:cs="Arial" w:hint="eastAsia"/>
          <w:color w:val="000000"/>
          <w:u w:val="single"/>
        </w:rPr>
        <w:t xml:space="preserve">/ </w:t>
      </w:r>
    </w:p>
    <w:p w14:paraId="1C0FC717"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u w:val="single"/>
        </w:rPr>
      </w:pPr>
      <w:r w:rsidRPr="008474E2">
        <w:rPr>
          <w:rFonts w:ascii="宋体" w:eastAsia="宋体" w:hAnsi="宋体" w:cs="Arial" w:hint="eastAsia"/>
          <w:color w:val="000000"/>
        </w:rPr>
        <w:t>4.2.2.1委托人赔偿金额按下列方法确定：</w:t>
      </w:r>
      <w:r w:rsidRPr="008474E2">
        <w:rPr>
          <w:rFonts w:ascii="宋体" w:eastAsia="宋体" w:hAnsi="宋体" w:cs="Arial" w:hint="eastAsia"/>
          <w:color w:val="000000"/>
          <w:u w:val="single"/>
        </w:rPr>
        <w:t xml:space="preserve">/ </w:t>
      </w:r>
    </w:p>
    <w:p w14:paraId="24557EEB"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70" w:name="_BookMark_20"/>
      <w:bookmarkEnd w:id="1470"/>
      <w:r w:rsidRPr="008474E2">
        <w:rPr>
          <w:rFonts w:ascii="黑体" w:eastAsia="黑体" w:hAnsi="黑体" w:cs="Arial" w:hint="eastAsia"/>
          <w:color w:val="000000"/>
          <w:sz w:val="28"/>
          <w:szCs w:val="28"/>
        </w:rPr>
        <w:lastRenderedPageBreak/>
        <w:t>5. 支付</w:t>
      </w:r>
    </w:p>
    <w:p w14:paraId="7EF2D4BC" w14:textId="77777777" w:rsidR="008474E2" w:rsidRPr="008474E2" w:rsidRDefault="008474E2" w:rsidP="008474E2">
      <w:pPr>
        <w:shd w:val="clear" w:color="auto" w:fill="FFFFFF"/>
        <w:adjustRightInd w:val="0"/>
        <w:spacing w:line="360" w:lineRule="auto"/>
        <w:rPr>
          <w:rFonts w:eastAsia="宋体"/>
          <w:kern w:val="2"/>
        </w:rPr>
      </w:pPr>
      <w:bookmarkStart w:id="1471" w:name="_BookMark_21"/>
      <w:bookmarkEnd w:id="1471"/>
      <w:r w:rsidRPr="008474E2">
        <w:rPr>
          <w:rFonts w:eastAsia="宋体"/>
          <w:kern w:val="2"/>
        </w:rPr>
        <w:t>5.2</w:t>
      </w:r>
      <w:r w:rsidRPr="008474E2">
        <w:rPr>
          <w:rFonts w:eastAsia="宋体" w:hint="eastAsia"/>
          <w:kern w:val="2"/>
        </w:rPr>
        <w:t>首付款</w:t>
      </w:r>
    </w:p>
    <w:p w14:paraId="44D8288F" w14:textId="77777777" w:rsidR="008474E2" w:rsidRPr="008474E2" w:rsidRDefault="008474E2" w:rsidP="008474E2">
      <w:pPr>
        <w:shd w:val="clear" w:color="auto" w:fill="FFFFFF"/>
        <w:adjustRightInd w:val="0"/>
        <w:spacing w:line="360" w:lineRule="auto"/>
        <w:rPr>
          <w:rFonts w:ascii="宋体" w:eastAsia="宋体" w:hAnsi="宋体" w:cs="Arial"/>
          <w:color w:val="000000"/>
        </w:rPr>
      </w:pPr>
      <w:r w:rsidRPr="008474E2">
        <w:rPr>
          <w:rFonts w:ascii="宋体" w:eastAsia="宋体" w:hAnsi="宋体" w:hint="eastAsia"/>
          <w:szCs w:val="22"/>
        </w:rPr>
        <w:t>合同签订且监理人员进场</w:t>
      </w:r>
      <w:r w:rsidRPr="008474E2">
        <w:rPr>
          <w:rFonts w:ascii="宋体" w:eastAsia="宋体" w:hAnsi="宋体"/>
          <w:szCs w:val="22"/>
        </w:rPr>
        <w:t>7</w:t>
      </w:r>
      <w:r w:rsidRPr="008474E2">
        <w:rPr>
          <w:rFonts w:ascii="宋体" w:eastAsia="宋体" w:hAnsi="宋体" w:hint="eastAsia"/>
          <w:szCs w:val="22"/>
        </w:rPr>
        <w:t>个工作日内支付合同价款30%。</w:t>
      </w:r>
    </w:p>
    <w:p w14:paraId="3398BDF5" w14:textId="77777777" w:rsidR="008474E2" w:rsidRPr="008474E2" w:rsidRDefault="008474E2" w:rsidP="008474E2">
      <w:pPr>
        <w:shd w:val="clear" w:color="auto" w:fill="FFFFFF"/>
        <w:adjustRightInd w:val="0"/>
        <w:spacing w:line="360" w:lineRule="auto"/>
        <w:rPr>
          <w:rFonts w:ascii="ˎ̥" w:eastAsia="宋体" w:hAnsi="ˎ̥" w:cs="Arial" w:hint="eastAsia"/>
          <w:color w:val="000000"/>
        </w:rPr>
      </w:pPr>
      <w:r w:rsidRPr="008474E2">
        <w:rPr>
          <w:rFonts w:ascii="宋体" w:eastAsia="宋体" w:hAnsi="宋体" w:cs="Arial" w:hint="eastAsia"/>
          <w:color w:val="000000"/>
        </w:rPr>
        <w:t>5.3 中期支付</w:t>
      </w:r>
    </w:p>
    <w:p w14:paraId="05BC28D7" w14:textId="77777777" w:rsidR="008474E2" w:rsidRPr="008474E2" w:rsidRDefault="008474E2" w:rsidP="008474E2">
      <w:pPr>
        <w:shd w:val="clear" w:color="auto" w:fill="FFFFFF"/>
        <w:adjustRightInd w:val="0"/>
        <w:spacing w:line="360" w:lineRule="auto"/>
        <w:rPr>
          <w:rFonts w:ascii="ˎ̥" w:eastAsia="宋体" w:hAnsi="ˎ̥" w:cs="Arial" w:hint="eastAsia"/>
          <w:color w:val="000000"/>
        </w:rPr>
      </w:pPr>
      <w:r w:rsidRPr="008474E2">
        <w:rPr>
          <w:rFonts w:ascii="宋体" w:eastAsia="宋体" w:hAnsi="宋体" w:cs="Arial" w:hint="eastAsia"/>
          <w:color w:val="000000"/>
        </w:rPr>
        <w:t>5.3.1 监理酬金</w:t>
      </w:r>
    </w:p>
    <w:p w14:paraId="1E776280" w14:textId="77777777" w:rsidR="008474E2" w:rsidRPr="008474E2" w:rsidRDefault="008474E2" w:rsidP="008474E2">
      <w:pPr>
        <w:adjustRightInd w:val="0"/>
        <w:spacing w:line="360" w:lineRule="auto"/>
        <w:ind w:firstLineChars="200" w:firstLine="480"/>
        <w:textAlignment w:val="baseline"/>
        <w:rPr>
          <w:rFonts w:ascii="宋体" w:eastAsia="宋体" w:hAnsi="宋体" w:cs="宋体"/>
        </w:rPr>
      </w:pPr>
      <w:r w:rsidRPr="008474E2">
        <w:rPr>
          <w:rFonts w:ascii="宋体" w:eastAsia="宋体" w:hAnsi="宋体" w:cs="Arial" w:hint="eastAsia"/>
          <w:color w:val="000000"/>
        </w:rPr>
        <w:t>监理酬金具体支付方式：</w:t>
      </w:r>
      <w:r w:rsidRPr="008474E2">
        <w:rPr>
          <w:rFonts w:ascii="Arial" w:eastAsia="宋体" w:hAnsi="Arial" w:cs="宋体" w:hint="eastAsia"/>
          <w:u w:val="single"/>
        </w:rPr>
        <w:t>工程竣工验收合格、提交完整监理资料、出具施工单位所递交全部结算资料初审意见后，支付至合同价的</w:t>
      </w:r>
      <w:r w:rsidRPr="008474E2">
        <w:rPr>
          <w:rFonts w:ascii="Arial" w:eastAsia="宋体" w:hAnsi="Arial" w:cs="宋体" w:hint="eastAsia"/>
          <w:u w:val="single"/>
        </w:rPr>
        <w:t>8</w:t>
      </w:r>
      <w:r w:rsidRPr="008474E2">
        <w:rPr>
          <w:rFonts w:ascii="Arial" w:eastAsia="宋体" w:hAnsi="Arial" w:cs="宋体"/>
          <w:u w:val="single"/>
        </w:rPr>
        <w:t>0%</w:t>
      </w:r>
      <w:r w:rsidRPr="008474E2">
        <w:rPr>
          <w:rFonts w:ascii="Arial" w:eastAsia="宋体" w:hAnsi="Arial" w:cs="宋体" w:hint="eastAsia"/>
          <w:u w:val="single"/>
        </w:rPr>
        <w:t>；配合施工单位完成工程结算审计报告后，支付至合同价的</w:t>
      </w:r>
      <w:r w:rsidRPr="008474E2">
        <w:rPr>
          <w:rFonts w:ascii="Arial" w:eastAsia="宋体" w:hAnsi="Arial" w:cs="宋体" w:hint="eastAsia"/>
          <w:u w:val="single"/>
        </w:rPr>
        <w:t>100%</w:t>
      </w:r>
      <w:r w:rsidRPr="008474E2">
        <w:rPr>
          <w:rFonts w:ascii="Arial" w:eastAsia="宋体" w:hAnsi="Arial" w:cs="宋体" w:hint="eastAsia"/>
          <w:u w:val="single"/>
        </w:rPr>
        <w:t>，监理合同价在结算时不做调整</w:t>
      </w:r>
      <w:r w:rsidRPr="008474E2">
        <w:rPr>
          <w:rFonts w:ascii="宋体" w:eastAsia="宋体" w:hAnsi="宋体" w:cs="宋体"/>
          <w:kern w:val="2"/>
          <w:szCs w:val="20"/>
        </w:rPr>
        <w:t>。</w:t>
      </w:r>
    </w:p>
    <w:p w14:paraId="650A8A49" w14:textId="77777777" w:rsidR="008474E2" w:rsidRPr="008474E2" w:rsidRDefault="008474E2" w:rsidP="008474E2">
      <w:pPr>
        <w:widowControl w:val="0"/>
        <w:adjustRightInd w:val="0"/>
        <w:spacing w:line="360" w:lineRule="auto"/>
        <w:ind w:firstLineChars="236" w:firstLine="566"/>
        <w:rPr>
          <w:rFonts w:ascii="Arial" w:eastAsia="宋体" w:hAnsi="Arial" w:cs="Arial"/>
          <w:kern w:val="2"/>
          <w:u w:val="single"/>
        </w:rPr>
      </w:pPr>
      <w:r w:rsidRPr="008474E2">
        <w:rPr>
          <w:rFonts w:ascii="Arial" w:eastAsia="宋体" w:hAnsi="Arial" w:cs="宋体" w:hint="eastAsia"/>
          <w:kern w:val="2"/>
          <w:u w:val="single"/>
        </w:rPr>
        <w:t>每笔款项的支付申请书经委托人确认后，监理人应就无争议金额开具以委托人为抬头的合法等额发票，否则委托人有权顺延付款。</w:t>
      </w:r>
    </w:p>
    <w:p w14:paraId="6067FECA" w14:textId="77777777" w:rsidR="008474E2" w:rsidRPr="008474E2" w:rsidRDefault="008474E2" w:rsidP="008474E2">
      <w:pPr>
        <w:widowControl w:val="0"/>
        <w:adjustRightInd w:val="0"/>
        <w:spacing w:line="360" w:lineRule="auto"/>
        <w:rPr>
          <w:rFonts w:ascii="Arial" w:eastAsia="宋体" w:hAnsi="Arial" w:cs="Arial"/>
          <w:b/>
          <w:bCs/>
          <w:kern w:val="2"/>
          <w:u w:val="single"/>
        </w:rPr>
      </w:pPr>
      <w:r w:rsidRPr="008474E2">
        <w:rPr>
          <w:rFonts w:ascii="Arial" w:eastAsia="宋体" w:hAnsi="Arial" w:cs="宋体" w:hint="eastAsia"/>
          <w:b/>
          <w:bCs/>
          <w:kern w:val="2"/>
          <w:u w:val="single"/>
        </w:rPr>
        <w:t>备注：（</w:t>
      </w:r>
      <w:r w:rsidRPr="008474E2">
        <w:rPr>
          <w:rFonts w:ascii="Arial" w:eastAsia="宋体" w:hAnsi="Arial" w:cs="Arial"/>
          <w:b/>
          <w:bCs/>
          <w:kern w:val="2"/>
          <w:u w:val="single"/>
        </w:rPr>
        <w:t>1</w:t>
      </w:r>
      <w:r w:rsidRPr="008474E2">
        <w:rPr>
          <w:rFonts w:ascii="Arial" w:eastAsia="宋体" w:hAnsi="Arial" w:cs="宋体" w:hint="eastAsia"/>
          <w:b/>
          <w:bCs/>
          <w:kern w:val="2"/>
          <w:u w:val="single"/>
        </w:rPr>
        <w:t>）监理服务费包含了监理人在监理服务期内，完成委托人委托的全部监理范围内的所有工作内容所需的全部费用，包括但不限于监理人为完成本工程所需的人员、机械仪器和应有先进的信息数字处理系统（例如：数码相机、计算机、打印机等）以及为确保监理工作按质按量完成所需正常履行的工厂现场监造、承包（供应）商的考察、工厂材料、设备验收、通讯、差旅费等与之相关的其他一切费用。</w:t>
      </w:r>
    </w:p>
    <w:p w14:paraId="10A67748" w14:textId="77777777" w:rsidR="008474E2" w:rsidRPr="008474E2" w:rsidRDefault="008474E2" w:rsidP="008474E2">
      <w:pPr>
        <w:shd w:val="clear" w:color="auto" w:fill="FFFFFF"/>
        <w:adjustRightInd w:val="0"/>
        <w:spacing w:line="360" w:lineRule="auto"/>
        <w:rPr>
          <w:rFonts w:ascii="宋体" w:eastAsia="宋体" w:hAnsi="宋体" w:cs="Arial"/>
          <w:color w:val="000000"/>
          <w:u w:val="single"/>
        </w:rPr>
      </w:pPr>
      <w:r w:rsidRPr="008474E2">
        <w:rPr>
          <w:rFonts w:ascii="Arial" w:eastAsia="宋体" w:hAnsi="Arial" w:cs="宋体" w:hint="eastAsia"/>
          <w:b/>
          <w:bCs/>
          <w:kern w:val="2"/>
          <w:u w:val="single"/>
        </w:rPr>
        <w:t>（</w:t>
      </w:r>
      <w:r w:rsidRPr="008474E2">
        <w:rPr>
          <w:rFonts w:ascii="Arial" w:eastAsia="宋体" w:hAnsi="Arial" w:cs="Arial"/>
          <w:b/>
          <w:bCs/>
          <w:kern w:val="2"/>
          <w:u w:val="single"/>
        </w:rPr>
        <w:t>2</w:t>
      </w:r>
      <w:r w:rsidRPr="008474E2">
        <w:rPr>
          <w:rFonts w:ascii="Arial" w:eastAsia="宋体" w:hAnsi="Arial" w:cs="宋体" w:hint="eastAsia"/>
          <w:b/>
          <w:bCs/>
          <w:kern w:val="2"/>
          <w:u w:val="single"/>
        </w:rPr>
        <w:t>）无论本合同文件其它部分如何约定，本条款以专用条款约定为准。</w:t>
      </w:r>
      <w:r w:rsidRPr="008474E2">
        <w:rPr>
          <w:rFonts w:ascii="宋体" w:eastAsia="宋体" w:hAnsi="宋体" w:cs="Arial" w:hint="eastAsia"/>
          <w:color w:val="000000"/>
          <w:u w:val="single"/>
        </w:rPr>
        <w:t xml:space="preserve"> </w:t>
      </w:r>
    </w:p>
    <w:p w14:paraId="5D3ACE36" w14:textId="77777777" w:rsidR="008474E2" w:rsidRPr="008474E2" w:rsidRDefault="008474E2" w:rsidP="008474E2">
      <w:pPr>
        <w:shd w:val="clear" w:color="auto" w:fill="FFFFFF"/>
        <w:adjustRightInd w:val="0"/>
        <w:spacing w:line="360" w:lineRule="auto"/>
        <w:rPr>
          <w:rFonts w:ascii="ˎ̥" w:eastAsia="宋体" w:hAnsi="ˎ̥" w:cs="Arial" w:hint="eastAsia"/>
          <w:color w:val="000000"/>
        </w:rPr>
      </w:pPr>
      <w:r w:rsidRPr="008474E2">
        <w:rPr>
          <w:rFonts w:ascii="宋体" w:eastAsia="宋体" w:hAnsi="宋体" w:cs="Arial" w:hint="eastAsia"/>
          <w:color w:val="000000"/>
        </w:rPr>
        <w:t>5.3.2 相关服务酬金</w:t>
      </w:r>
    </w:p>
    <w:p w14:paraId="3405CB47" w14:textId="77777777" w:rsidR="008474E2" w:rsidRPr="008474E2" w:rsidRDefault="008474E2" w:rsidP="008474E2">
      <w:pPr>
        <w:shd w:val="clear" w:color="auto" w:fill="FFFFFF"/>
        <w:adjustRightInd w:val="0"/>
        <w:spacing w:line="360" w:lineRule="auto"/>
        <w:rPr>
          <w:rFonts w:ascii="ˎ̥" w:eastAsia="宋体" w:hAnsi="ˎ̥" w:cs="Arial" w:hint="eastAsia"/>
          <w:color w:val="000000"/>
          <w:u w:val="single"/>
        </w:rPr>
      </w:pPr>
      <w:r w:rsidRPr="008474E2">
        <w:rPr>
          <w:rFonts w:ascii="宋体" w:eastAsia="宋体" w:hAnsi="宋体" w:cs="Arial" w:hint="eastAsia"/>
          <w:color w:val="000000"/>
        </w:rPr>
        <w:t>相关服务酬金具体支付方式：</w:t>
      </w:r>
      <w:r w:rsidRPr="008474E2">
        <w:rPr>
          <w:rFonts w:ascii="宋体" w:eastAsia="宋体" w:hAnsi="宋体" w:hint="eastAsia"/>
          <w:bCs/>
          <w:kern w:val="2"/>
          <w:u w:val="single"/>
        </w:rPr>
        <w:t>无</w:t>
      </w:r>
    </w:p>
    <w:p w14:paraId="5D543E94" w14:textId="77777777" w:rsidR="008474E2" w:rsidRPr="008474E2" w:rsidRDefault="008474E2" w:rsidP="008474E2">
      <w:pPr>
        <w:shd w:val="clear" w:color="auto" w:fill="FFFFFF"/>
        <w:adjustRightInd w:val="0"/>
        <w:spacing w:line="360" w:lineRule="auto"/>
        <w:rPr>
          <w:rFonts w:ascii="ˎ̥" w:eastAsia="宋体" w:hAnsi="ˎ̥" w:cs="Arial" w:hint="eastAsia"/>
          <w:color w:val="000000"/>
        </w:rPr>
      </w:pPr>
      <w:r w:rsidRPr="008474E2">
        <w:rPr>
          <w:rFonts w:ascii="宋体" w:eastAsia="宋体" w:hAnsi="宋体" w:cs="Arial" w:hint="eastAsia"/>
          <w:color w:val="000000"/>
        </w:rPr>
        <w:t>5.3.3 附加工作酬金</w:t>
      </w:r>
    </w:p>
    <w:p w14:paraId="03F1A12A" w14:textId="77777777" w:rsidR="008474E2" w:rsidRPr="008474E2" w:rsidRDefault="008474E2" w:rsidP="008474E2">
      <w:pPr>
        <w:shd w:val="clear" w:color="auto" w:fill="FFFFFF"/>
        <w:adjustRightInd w:val="0"/>
        <w:spacing w:line="360" w:lineRule="auto"/>
        <w:rPr>
          <w:rFonts w:ascii="ˎ̥" w:eastAsia="宋体" w:hAnsi="ˎ̥" w:cs="Arial" w:hint="eastAsia"/>
          <w:color w:val="000000"/>
          <w:u w:val="single"/>
        </w:rPr>
      </w:pPr>
      <w:r w:rsidRPr="008474E2">
        <w:rPr>
          <w:rFonts w:ascii="宋体" w:eastAsia="宋体" w:hAnsi="宋体" w:cs="Arial" w:hint="eastAsia"/>
          <w:color w:val="000000"/>
        </w:rPr>
        <w:t>附加工作酬金具体支付方式：</w:t>
      </w:r>
      <w:r w:rsidRPr="008474E2">
        <w:rPr>
          <w:rFonts w:ascii="宋体" w:eastAsia="宋体" w:hAnsi="宋体" w:hint="eastAsia"/>
          <w:bCs/>
          <w:kern w:val="2"/>
          <w:u w:val="single"/>
        </w:rPr>
        <w:t>无</w:t>
      </w:r>
    </w:p>
    <w:p w14:paraId="67C08339" w14:textId="77777777" w:rsidR="008474E2" w:rsidRPr="008474E2" w:rsidRDefault="008474E2" w:rsidP="008474E2">
      <w:pPr>
        <w:shd w:val="clear" w:color="auto" w:fill="FFFFFF"/>
        <w:adjustRightInd w:val="0"/>
        <w:spacing w:line="360" w:lineRule="auto"/>
        <w:rPr>
          <w:rFonts w:ascii="ˎ̥" w:eastAsia="宋体" w:hAnsi="ˎ̥" w:cs="Arial" w:hint="eastAsia"/>
          <w:color w:val="000000"/>
        </w:rPr>
      </w:pPr>
      <w:r w:rsidRPr="008474E2">
        <w:rPr>
          <w:rFonts w:ascii="宋体" w:eastAsia="宋体" w:hAnsi="宋体" w:cs="Arial" w:hint="eastAsia"/>
          <w:color w:val="000000"/>
        </w:rPr>
        <w:t>5.3.4 补偿费用</w:t>
      </w:r>
    </w:p>
    <w:p w14:paraId="5F772009" w14:textId="77777777" w:rsidR="008474E2" w:rsidRPr="008474E2" w:rsidRDefault="008474E2" w:rsidP="008474E2">
      <w:pPr>
        <w:shd w:val="clear" w:color="auto" w:fill="FFFFFF"/>
        <w:adjustRightInd w:val="0"/>
        <w:spacing w:line="360" w:lineRule="auto"/>
        <w:rPr>
          <w:rFonts w:ascii="ˎ̥" w:eastAsia="宋体" w:hAnsi="ˎ̥" w:cs="Arial" w:hint="eastAsia"/>
          <w:color w:val="000000"/>
          <w:u w:val="single"/>
        </w:rPr>
      </w:pPr>
      <w:r w:rsidRPr="008474E2">
        <w:rPr>
          <w:rFonts w:ascii="宋体" w:eastAsia="宋体" w:hAnsi="宋体" w:cs="Arial" w:hint="eastAsia"/>
          <w:color w:val="000000"/>
        </w:rPr>
        <w:t>补偿费用的支付方法：</w:t>
      </w:r>
      <w:r w:rsidRPr="008474E2">
        <w:rPr>
          <w:rFonts w:ascii="宋体" w:eastAsia="宋体" w:hAnsi="宋体" w:hint="eastAsia"/>
          <w:bCs/>
          <w:kern w:val="2"/>
          <w:u w:val="single"/>
        </w:rPr>
        <w:t>无</w:t>
      </w:r>
    </w:p>
    <w:p w14:paraId="7814DC8C" w14:textId="77777777" w:rsidR="008474E2" w:rsidRPr="008474E2" w:rsidRDefault="008474E2" w:rsidP="008474E2">
      <w:pPr>
        <w:shd w:val="clear" w:color="auto" w:fill="FFFFFF"/>
        <w:adjustRightInd w:val="0"/>
        <w:spacing w:line="360" w:lineRule="auto"/>
        <w:rPr>
          <w:rFonts w:ascii="ˎ̥" w:eastAsia="宋体" w:hAnsi="ˎ̥" w:cs="Arial" w:hint="eastAsia"/>
          <w:color w:val="000000"/>
        </w:rPr>
      </w:pPr>
      <w:r w:rsidRPr="008474E2">
        <w:rPr>
          <w:rFonts w:ascii="宋体" w:eastAsia="宋体" w:hAnsi="宋体" w:cs="Arial" w:hint="eastAsia"/>
          <w:color w:val="000000"/>
        </w:rPr>
        <w:t>5.3.5 合理化建议奖励</w:t>
      </w:r>
    </w:p>
    <w:p w14:paraId="535DDA8C" w14:textId="77777777" w:rsidR="008474E2" w:rsidRPr="008474E2" w:rsidRDefault="008474E2" w:rsidP="008474E2">
      <w:pPr>
        <w:shd w:val="clear" w:color="auto" w:fill="FFFFFF"/>
        <w:adjustRightInd w:val="0"/>
        <w:spacing w:line="360" w:lineRule="auto"/>
        <w:rPr>
          <w:rFonts w:ascii="ˎ̥" w:eastAsia="宋体" w:hAnsi="ˎ̥" w:cs="Arial" w:hint="eastAsia"/>
          <w:color w:val="000000"/>
          <w:u w:val="single"/>
        </w:rPr>
      </w:pPr>
      <w:r w:rsidRPr="008474E2">
        <w:rPr>
          <w:rFonts w:ascii="宋体" w:eastAsia="宋体" w:hAnsi="宋体" w:cs="Arial" w:hint="eastAsia"/>
          <w:color w:val="000000"/>
        </w:rPr>
        <w:t>合理化建议奖励的支付方法：</w:t>
      </w:r>
      <w:r w:rsidRPr="008474E2">
        <w:rPr>
          <w:rFonts w:ascii="宋体" w:eastAsia="宋体" w:hAnsi="宋体" w:hint="eastAsia"/>
          <w:bCs/>
          <w:kern w:val="2"/>
          <w:u w:val="single"/>
        </w:rPr>
        <w:t>无</w:t>
      </w:r>
    </w:p>
    <w:p w14:paraId="52961815" w14:textId="77777777" w:rsidR="008474E2" w:rsidRPr="008474E2" w:rsidRDefault="008474E2" w:rsidP="008474E2">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72" w:name="_BookMark_22"/>
      <w:bookmarkEnd w:id="1472"/>
      <w:r w:rsidRPr="008474E2">
        <w:rPr>
          <w:rFonts w:ascii="黑体" w:eastAsia="黑体" w:hAnsi="黑体" w:cs="Arial" w:hint="eastAsia"/>
          <w:color w:val="000000"/>
          <w:sz w:val="28"/>
          <w:szCs w:val="28"/>
        </w:rPr>
        <w:t>7. 争议解决</w:t>
      </w:r>
    </w:p>
    <w:p w14:paraId="6326B4B2"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73" w:name="_BookMark_23"/>
      <w:bookmarkEnd w:id="1473"/>
      <w:r w:rsidRPr="008474E2">
        <w:rPr>
          <w:rFonts w:ascii="宋体" w:eastAsia="宋体" w:hAnsi="宋体" w:cs="Arial" w:hint="eastAsia"/>
          <w:color w:val="000000"/>
        </w:rPr>
        <w:t>7.2 调解</w:t>
      </w:r>
    </w:p>
    <w:p w14:paraId="5EEEED0D"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合同争议进行调解时，可提交</w:t>
      </w:r>
      <w:r w:rsidRPr="008474E2">
        <w:rPr>
          <w:rFonts w:ascii="宋体" w:eastAsia="宋体" w:hAnsi="宋体" w:cs="Arial" w:hint="eastAsia"/>
          <w:color w:val="000000"/>
          <w:u w:val="single"/>
        </w:rPr>
        <w:t xml:space="preserve"> / </w:t>
      </w:r>
      <w:r w:rsidRPr="008474E2">
        <w:rPr>
          <w:rFonts w:ascii="宋体" w:eastAsia="宋体" w:hAnsi="宋体" w:cs="Arial" w:hint="eastAsia"/>
          <w:color w:val="000000"/>
        </w:rPr>
        <w:t>（调解人）进行调解。</w:t>
      </w:r>
    </w:p>
    <w:p w14:paraId="0F08E42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bookmarkStart w:id="1474" w:name="_BookMark_24"/>
      <w:bookmarkEnd w:id="1474"/>
      <w:r w:rsidRPr="008474E2">
        <w:rPr>
          <w:rFonts w:ascii="宋体" w:eastAsia="宋体" w:hAnsi="宋体" w:cs="Arial" w:hint="eastAsia"/>
          <w:color w:val="000000"/>
        </w:rPr>
        <w:t>7.3 仲裁或诉讼</w:t>
      </w:r>
    </w:p>
    <w:p w14:paraId="6324F971"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合同争议的最终解决方式为下列第</w:t>
      </w:r>
      <w:r w:rsidRPr="008474E2">
        <w:rPr>
          <w:rFonts w:ascii="宋体" w:eastAsia="宋体" w:hAnsi="宋体" w:cs="Arial" w:hint="eastAsia"/>
          <w:color w:val="000000"/>
          <w:u w:val="single"/>
        </w:rPr>
        <w:t xml:space="preserve"> （2）</w:t>
      </w:r>
      <w:r w:rsidRPr="008474E2">
        <w:rPr>
          <w:rFonts w:ascii="宋体" w:eastAsia="宋体" w:hAnsi="宋体" w:cs="Arial" w:hint="eastAsia"/>
          <w:color w:val="000000"/>
        </w:rPr>
        <w:t>方式。</w:t>
      </w:r>
    </w:p>
    <w:p w14:paraId="1C823F04"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lastRenderedPageBreak/>
        <w:t>（1）提请</w:t>
      </w:r>
      <w:r w:rsidRPr="008474E2">
        <w:rPr>
          <w:rFonts w:ascii="宋体" w:eastAsia="宋体" w:hAnsi="宋体" w:cs="Arial" w:hint="eastAsia"/>
          <w:color w:val="000000"/>
          <w:u w:val="single"/>
        </w:rPr>
        <w:t xml:space="preserve">   </w:t>
      </w:r>
      <w:r w:rsidRPr="008474E2">
        <w:rPr>
          <w:rFonts w:ascii="宋体" w:eastAsia="宋体" w:hAnsi="宋体" w:cs="Arial"/>
          <w:color w:val="000000"/>
          <w:u w:val="single"/>
        </w:rPr>
        <w:t>/</w:t>
      </w:r>
      <w:r w:rsidRPr="008474E2">
        <w:rPr>
          <w:rFonts w:ascii="宋体" w:eastAsia="宋体" w:hAnsi="宋体" w:cs="Arial" w:hint="eastAsia"/>
          <w:color w:val="000000"/>
          <w:u w:val="single"/>
        </w:rPr>
        <w:t xml:space="preserve">   </w:t>
      </w:r>
      <w:r w:rsidRPr="008474E2">
        <w:rPr>
          <w:rFonts w:ascii="宋体" w:eastAsia="宋体" w:hAnsi="宋体" w:cs="Arial" w:hint="eastAsia"/>
          <w:color w:val="000000"/>
        </w:rPr>
        <w:t>仲裁委员会进行仲裁。</w:t>
      </w:r>
    </w:p>
    <w:p w14:paraId="4BB8438F" w14:textId="77777777" w:rsidR="008474E2" w:rsidRPr="008474E2" w:rsidRDefault="008474E2" w:rsidP="008474E2">
      <w:pPr>
        <w:shd w:val="clear" w:color="auto" w:fill="FFFFFF"/>
        <w:adjustRightInd w:val="0"/>
        <w:snapToGrid w:val="0"/>
        <w:spacing w:line="360" w:lineRule="auto"/>
        <w:rPr>
          <w:rFonts w:ascii="ˎ̥" w:eastAsia="宋体" w:hAnsi="ˎ̥" w:cs="Arial" w:hint="eastAsia"/>
          <w:color w:val="000000"/>
        </w:rPr>
      </w:pPr>
      <w:r w:rsidRPr="008474E2">
        <w:rPr>
          <w:rFonts w:ascii="宋体" w:eastAsia="宋体" w:hAnsi="宋体" w:cs="Arial" w:hint="eastAsia"/>
          <w:color w:val="000000"/>
        </w:rPr>
        <w:t>（2）向北京市</w:t>
      </w:r>
      <w:r w:rsidRPr="008474E2">
        <w:rPr>
          <w:rFonts w:ascii="宋体" w:eastAsia="宋体" w:hAnsi="宋体" w:cs="Arial" w:hint="eastAsia"/>
          <w:color w:val="000000"/>
          <w:u w:val="single"/>
        </w:rPr>
        <w:t>海淀区</w:t>
      </w:r>
      <w:r w:rsidRPr="008474E2">
        <w:rPr>
          <w:rFonts w:ascii="宋体" w:eastAsia="宋体" w:hAnsi="宋体" w:cs="Arial" w:hint="eastAsia"/>
          <w:color w:val="000000"/>
        </w:rPr>
        <w:t>人民法院提起诉讼。</w:t>
      </w:r>
    </w:p>
    <w:p w14:paraId="7704AD3F" w14:textId="77777777" w:rsidR="008474E2" w:rsidRPr="008474E2" w:rsidRDefault="008474E2" w:rsidP="008474E2">
      <w:pPr>
        <w:keepNext/>
        <w:keepLines/>
        <w:widowControl w:val="0"/>
        <w:autoSpaceDE w:val="0"/>
        <w:autoSpaceDN w:val="0"/>
        <w:adjustRightInd w:val="0"/>
        <w:snapToGrid w:val="0"/>
        <w:spacing w:line="360" w:lineRule="auto"/>
        <w:outlineLvl w:val="2"/>
        <w:rPr>
          <w:rFonts w:ascii="黑体" w:eastAsia="黑体" w:hAnsi="黑体" w:cs="Arial"/>
          <w:color w:val="000000"/>
          <w:sz w:val="28"/>
          <w:szCs w:val="28"/>
        </w:rPr>
      </w:pPr>
      <w:bookmarkStart w:id="1475" w:name="_BookMark_25"/>
      <w:bookmarkEnd w:id="1475"/>
      <w:r w:rsidRPr="008474E2">
        <w:rPr>
          <w:rFonts w:ascii="黑体" w:eastAsia="黑体" w:hAnsi="黑体" w:cs="Arial" w:hint="eastAsia"/>
          <w:color w:val="000000"/>
          <w:sz w:val="28"/>
          <w:szCs w:val="28"/>
        </w:rPr>
        <w:t>8. 补充条款</w:t>
      </w:r>
    </w:p>
    <w:p w14:paraId="09774419" w14:textId="77777777" w:rsidR="008474E2" w:rsidRPr="008474E2" w:rsidRDefault="008474E2" w:rsidP="008474E2">
      <w:pPr>
        <w:adjustRightInd w:val="0"/>
        <w:snapToGrid w:val="0"/>
        <w:spacing w:line="360" w:lineRule="auto"/>
        <w:jc w:val="left"/>
        <w:rPr>
          <w:rFonts w:ascii="宋体" w:eastAsia="宋体" w:hAnsi="宋体"/>
          <w:bCs/>
          <w:kern w:val="2"/>
          <w:szCs w:val="21"/>
          <w:u w:val="single"/>
        </w:rPr>
      </w:pPr>
      <w:bookmarkStart w:id="1476" w:name="_BookMark_26"/>
      <w:bookmarkEnd w:id="1476"/>
      <w:r w:rsidRPr="008474E2">
        <w:rPr>
          <w:rFonts w:ascii="Calibri" w:eastAsia="宋体" w:hAnsi="Calibri" w:hint="eastAsia"/>
          <w:kern w:val="2"/>
          <w:szCs w:val="21"/>
          <w:u w:val="single"/>
        </w:rPr>
        <w:t>（</w:t>
      </w:r>
      <w:r w:rsidRPr="008474E2">
        <w:rPr>
          <w:rFonts w:ascii="宋体" w:eastAsia="宋体" w:hAnsi="宋体" w:hint="eastAsia"/>
          <w:bCs/>
          <w:kern w:val="2"/>
          <w:szCs w:val="21"/>
          <w:u w:val="single"/>
        </w:rPr>
        <w:t>1）项目总监理工程师及现场监理人员必须到施工现场进行相关监理工作、参加技术交底等会议；如监理人更换项目总监或现场监理人员，更换后相关人员资质不低于原投标人员的资质等级，且需经委托人书面同意；如承包人在未经发包人同意擅自变更项目总监等人员，发包人将对承包人进行罚款；变更项目总监的罚款金额为签约合同价的10%。</w:t>
      </w:r>
    </w:p>
    <w:p w14:paraId="3F7C3073" w14:textId="77777777" w:rsidR="008474E2" w:rsidRPr="008474E2" w:rsidRDefault="008474E2" w:rsidP="008474E2">
      <w:pPr>
        <w:adjustRightInd w:val="0"/>
        <w:snapToGrid w:val="0"/>
        <w:spacing w:line="360" w:lineRule="auto"/>
        <w:rPr>
          <w:rFonts w:ascii="宋体" w:eastAsia="宋体" w:hAnsi="宋体"/>
          <w:bCs/>
          <w:kern w:val="2"/>
          <w:szCs w:val="21"/>
          <w:u w:val="single"/>
        </w:rPr>
      </w:pPr>
      <w:r w:rsidRPr="008474E2">
        <w:rPr>
          <w:rFonts w:ascii="宋体" w:eastAsia="宋体" w:hAnsi="宋体" w:hint="eastAsia"/>
          <w:bCs/>
          <w:kern w:val="2"/>
          <w:szCs w:val="21"/>
          <w:u w:val="single"/>
        </w:rPr>
        <w:t>（</w:t>
      </w:r>
      <w:r w:rsidRPr="008474E2">
        <w:rPr>
          <w:rFonts w:ascii="宋体" w:eastAsia="宋体" w:hAnsi="宋体"/>
          <w:bCs/>
          <w:kern w:val="2"/>
          <w:szCs w:val="21"/>
          <w:u w:val="single"/>
        </w:rPr>
        <w:t>2</w:t>
      </w:r>
      <w:r w:rsidRPr="008474E2">
        <w:rPr>
          <w:rFonts w:ascii="宋体" w:eastAsia="宋体" w:hAnsi="宋体" w:hint="eastAsia"/>
          <w:bCs/>
          <w:kern w:val="2"/>
          <w:szCs w:val="21"/>
          <w:u w:val="single"/>
        </w:rPr>
        <w:t>）工程监理团队中</w:t>
      </w:r>
      <w:r w:rsidRPr="008474E2">
        <w:rPr>
          <w:rFonts w:ascii="宋体" w:eastAsia="宋体" w:hAnsi="宋体"/>
          <w:bCs/>
          <w:kern w:val="2"/>
          <w:szCs w:val="21"/>
          <w:u w:val="single"/>
        </w:rPr>
        <w:t>须</w:t>
      </w:r>
      <w:r w:rsidRPr="008474E2">
        <w:rPr>
          <w:rFonts w:ascii="宋体" w:eastAsia="宋体" w:hAnsi="宋体" w:hint="eastAsia"/>
          <w:bCs/>
          <w:kern w:val="2"/>
          <w:szCs w:val="21"/>
          <w:u w:val="single"/>
        </w:rPr>
        <w:t>有</w:t>
      </w:r>
      <w:r w:rsidRPr="008474E2">
        <w:rPr>
          <w:rFonts w:ascii="宋体" w:eastAsia="宋体" w:hAnsi="宋体"/>
          <w:bCs/>
          <w:kern w:val="2"/>
          <w:szCs w:val="21"/>
          <w:u w:val="single"/>
        </w:rPr>
        <w:t>具备工程造价经验</w:t>
      </w:r>
      <w:r w:rsidRPr="008474E2">
        <w:rPr>
          <w:rFonts w:ascii="宋体" w:eastAsia="宋体" w:hAnsi="宋体" w:hint="eastAsia"/>
          <w:bCs/>
          <w:kern w:val="2"/>
          <w:szCs w:val="21"/>
          <w:u w:val="single"/>
        </w:rPr>
        <w:t>的人员</w:t>
      </w:r>
      <w:r w:rsidRPr="008474E2">
        <w:rPr>
          <w:rFonts w:ascii="宋体" w:eastAsia="宋体" w:hAnsi="宋体"/>
          <w:bCs/>
          <w:kern w:val="2"/>
          <w:szCs w:val="21"/>
          <w:u w:val="single"/>
        </w:rPr>
        <w:t>，对工程洽商变更的量价及时进行审核并出具相关意见。</w:t>
      </w:r>
    </w:p>
    <w:p w14:paraId="1A5B7C8D" w14:textId="77777777" w:rsidR="008474E2" w:rsidRPr="008474E2" w:rsidRDefault="008474E2" w:rsidP="008474E2">
      <w:pPr>
        <w:adjustRightInd w:val="0"/>
        <w:snapToGrid w:val="0"/>
        <w:spacing w:line="360" w:lineRule="auto"/>
        <w:rPr>
          <w:rFonts w:ascii="宋体" w:eastAsia="宋体" w:hAnsi="宋体"/>
          <w:bCs/>
          <w:kern w:val="2"/>
          <w:szCs w:val="21"/>
          <w:u w:val="single"/>
        </w:rPr>
      </w:pPr>
      <w:r w:rsidRPr="008474E2">
        <w:rPr>
          <w:rFonts w:ascii="宋体" w:eastAsia="宋体" w:hAnsi="宋体" w:hint="eastAsia"/>
          <w:bCs/>
          <w:kern w:val="2"/>
          <w:szCs w:val="21"/>
          <w:u w:val="single"/>
        </w:rPr>
        <w:t>（3）监理单位对施工单位所报送的结算资料出具初审报告。</w:t>
      </w:r>
    </w:p>
    <w:p w14:paraId="42C5FFB8"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宋体" w:eastAsia="宋体" w:hAnsi="宋体" w:hint="eastAsia"/>
          <w:bCs/>
          <w:kern w:val="2"/>
          <w:szCs w:val="21"/>
          <w:u w:val="single"/>
        </w:rPr>
        <w:t>（4）监理费不随工期延长、结算资金调整而调整。</w:t>
      </w:r>
    </w:p>
    <w:p w14:paraId="40F00F29"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5</w:t>
      </w:r>
      <w:r w:rsidRPr="008474E2">
        <w:rPr>
          <w:rFonts w:ascii="Calibri" w:eastAsia="宋体" w:hAnsi="Calibri" w:hint="eastAsia"/>
          <w:kern w:val="2"/>
          <w:szCs w:val="21"/>
          <w:u w:val="single"/>
        </w:rPr>
        <w:t>）如监理人员与承包人串通弄虚作假，降低工程质量，将不合格材料按照合格签字的，给委托人造成损失，除应按《建设工程质量管理条例》有关规定接受处罚外，还应按合同的约定赔偿委托人的损失。若是监理人员与承包人串通弄虚作假，签发不实的经济和工期签证，委托人有权解除合同，要求监理人赔偿损失。</w:t>
      </w:r>
    </w:p>
    <w:p w14:paraId="54825F27" w14:textId="77777777" w:rsidR="008474E2" w:rsidRPr="008474E2" w:rsidRDefault="008474E2" w:rsidP="008474E2">
      <w:pPr>
        <w:widowControl w:val="0"/>
        <w:adjustRightInd w:val="0"/>
        <w:snapToGrid w:val="0"/>
        <w:spacing w:line="360" w:lineRule="auto"/>
        <w:jc w:val="left"/>
        <w:rPr>
          <w:rFonts w:eastAsia="宋体"/>
          <w:kern w:val="2"/>
        </w:rPr>
      </w:pPr>
      <w:r w:rsidRPr="008474E2">
        <w:rPr>
          <w:rFonts w:ascii="Calibri" w:eastAsia="宋体" w:hAnsi="Calibri" w:hint="eastAsia"/>
          <w:kern w:val="2"/>
          <w:szCs w:val="21"/>
          <w:u w:val="single"/>
        </w:rPr>
        <w:t>（</w:t>
      </w:r>
      <w:r w:rsidRPr="008474E2">
        <w:rPr>
          <w:rFonts w:ascii="Calibri" w:eastAsia="宋体" w:hAnsi="Calibri"/>
          <w:kern w:val="2"/>
          <w:szCs w:val="21"/>
          <w:u w:val="single"/>
        </w:rPr>
        <w:t>6</w:t>
      </w:r>
      <w:r w:rsidRPr="008474E2">
        <w:rPr>
          <w:rFonts w:ascii="Calibri" w:eastAsia="宋体" w:hAnsi="Calibri" w:hint="eastAsia"/>
          <w:kern w:val="2"/>
          <w:szCs w:val="21"/>
          <w:u w:val="single"/>
        </w:rPr>
        <w:t>）工程未达到监理合同约定的合格质量等级时，属监理人责任的，监理人应赔偿因监理</w:t>
      </w:r>
      <w:proofErr w:type="gramStart"/>
      <w:r w:rsidRPr="008474E2">
        <w:rPr>
          <w:rFonts w:ascii="Calibri" w:eastAsia="宋体" w:hAnsi="Calibri" w:hint="eastAsia"/>
          <w:kern w:val="2"/>
          <w:szCs w:val="21"/>
          <w:u w:val="single"/>
        </w:rPr>
        <w:t>人原因</w:t>
      </w:r>
      <w:proofErr w:type="gramEnd"/>
      <w:r w:rsidRPr="008474E2">
        <w:rPr>
          <w:rFonts w:ascii="Calibri" w:eastAsia="宋体" w:hAnsi="Calibri" w:hint="eastAsia"/>
          <w:kern w:val="2"/>
          <w:szCs w:val="21"/>
          <w:u w:val="single"/>
        </w:rPr>
        <w:t>引起的委托人的损失，责任不清的，监理人应负连带赔偿责任，监理人赔偿金额按</w:t>
      </w:r>
      <w:r w:rsidRPr="008474E2">
        <w:rPr>
          <w:rFonts w:eastAsia="宋体" w:hint="eastAsia"/>
          <w:kern w:val="2"/>
          <w:u w:val="single"/>
        </w:rPr>
        <w:t>前款有关约定执行。</w:t>
      </w:r>
    </w:p>
    <w:p w14:paraId="28892B0B"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工程质量必须达到合格验收标准，无影响工程安全的质量事故发生；若验收不合格或发生上述质量事故，且属于监理人责任的，委托人有权解除合同，并要求监理人支付监理酬金</w:t>
      </w:r>
      <w:r w:rsidRPr="008474E2">
        <w:rPr>
          <w:rFonts w:ascii="Calibri" w:eastAsia="宋体" w:hAnsi="Calibri" w:hint="eastAsia"/>
          <w:kern w:val="2"/>
          <w:szCs w:val="21"/>
          <w:u w:val="single"/>
        </w:rPr>
        <w:t>20%</w:t>
      </w:r>
      <w:r w:rsidRPr="008474E2">
        <w:rPr>
          <w:rFonts w:ascii="Calibri" w:eastAsia="宋体" w:hAnsi="Calibri" w:hint="eastAsia"/>
          <w:kern w:val="2"/>
          <w:szCs w:val="21"/>
          <w:u w:val="single"/>
        </w:rPr>
        <w:t>的违约金，若违约金不足以支付委托人损失的，监理人还应当赔偿损失；</w:t>
      </w:r>
    </w:p>
    <w:p w14:paraId="3145109A"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7</w:t>
      </w:r>
      <w:r w:rsidRPr="008474E2">
        <w:rPr>
          <w:rFonts w:ascii="Calibri" w:eastAsia="宋体" w:hAnsi="Calibri" w:hint="eastAsia"/>
          <w:kern w:val="2"/>
          <w:szCs w:val="21"/>
          <w:u w:val="single"/>
        </w:rPr>
        <w:t>）监理人在责任期内如果失职，投标文件承诺的监理人员不到场，监管不利，委托人</w:t>
      </w:r>
      <w:proofErr w:type="gramStart"/>
      <w:r w:rsidRPr="008474E2">
        <w:rPr>
          <w:rFonts w:ascii="Calibri" w:eastAsia="宋体" w:hAnsi="Calibri" w:hint="eastAsia"/>
          <w:kern w:val="2"/>
          <w:szCs w:val="21"/>
          <w:u w:val="single"/>
        </w:rPr>
        <w:t>发联系</w:t>
      </w:r>
      <w:proofErr w:type="gramEnd"/>
      <w:r w:rsidRPr="008474E2">
        <w:rPr>
          <w:rFonts w:ascii="Calibri" w:eastAsia="宋体" w:hAnsi="Calibri" w:hint="eastAsia"/>
          <w:kern w:val="2"/>
          <w:szCs w:val="21"/>
          <w:u w:val="single"/>
        </w:rPr>
        <w:t>单提出要求仍没改观，造成工期延误，要承担相应责任，每延误一天工期监理人应支付</w:t>
      </w:r>
      <w:r w:rsidRPr="008474E2">
        <w:rPr>
          <w:rFonts w:ascii="Calibri" w:eastAsia="宋体" w:hAnsi="Calibri" w:hint="eastAsia"/>
          <w:kern w:val="2"/>
          <w:szCs w:val="21"/>
          <w:u w:val="single"/>
        </w:rPr>
        <w:t>2000</w:t>
      </w:r>
      <w:r w:rsidRPr="008474E2">
        <w:rPr>
          <w:rFonts w:ascii="Calibri" w:eastAsia="宋体" w:hAnsi="Calibri" w:hint="eastAsia"/>
          <w:kern w:val="2"/>
          <w:szCs w:val="21"/>
          <w:u w:val="single"/>
        </w:rPr>
        <w:t>元人民币的违约金；</w:t>
      </w:r>
    </w:p>
    <w:p w14:paraId="419AA1FC"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8</w:t>
      </w:r>
      <w:r w:rsidRPr="008474E2">
        <w:rPr>
          <w:rFonts w:ascii="Calibri" w:eastAsia="宋体" w:hAnsi="Calibri" w:hint="eastAsia"/>
          <w:kern w:val="2"/>
          <w:szCs w:val="21"/>
          <w:u w:val="single"/>
        </w:rPr>
        <w:t>）非建设单位原因造成的工期延误，监理人应负相应责任或连带责任，监理合同相应延期，委托人不承担任何延期费用；其他原因引起的工期延误，双方另行协商。</w:t>
      </w:r>
    </w:p>
    <w:p w14:paraId="644529AB"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9</w:t>
      </w:r>
      <w:r w:rsidRPr="008474E2">
        <w:rPr>
          <w:rFonts w:ascii="Calibri" w:eastAsia="宋体" w:hAnsi="Calibri" w:hint="eastAsia"/>
          <w:kern w:val="2"/>
          <w:szCs w:val="21"/>
          <w:u w:val="single"/>
        </w:rPr>
        <w:t>）项目实施中，委托人将采取有效的管理手段对监理项目班子人员的到位情</w:t>
      </w:r>
      <w:r w:rsidRPr="008474E2">
        <w:rPr>
          <w:rFonts w:ascii="Calibri" w:eastAsia="宋体" w:hAnsi="Calibri" w:hint="eastAsia"/>
          <w:kern w:val="2"/>
          <w:szCs w:val="21"/>
          <w:u w:val="single"/>
        </w:rPr>
        <w:lastRenderedPageBreak/>
        <w:t>况进行监管。监理人员擅离工作岗位的，视为违约，违约金每人每次为签约合同价的</w:t>
      </w:r>
      <w:r w:rsidRPr="008474E2">
        <w:rPr>
          <w:rFonts w:ascii="Calibri" w:eastAsia="宋体" w:hAnsi="Calibri" w:hint="eastAsia"/>
          <w:kern w:val="2"/>
          <w:szCs w:val="21"/>
          <w:u w:val="single"/>
        </w:rPr>
        <w:t>0.2%</w:t>
      </w:r>
      <w:r w:rsidRPr="008474E2">
        <w:rPr>
          <w:rFonts w:ascii="Calibri" w:eastAsia="宋体" w:hAnsi="Calibri" w:hint="eastAsia"/>
          <w:kern w:val="2"/>
          <w:szCs w:val="21"/>
          <w:u w:val="single"/>
        </w:rPr>
        <w:t>，累计擅离工作岗位五次的监理人员，委托人有权要求监理人更换。特别是总监、总监代表在工程现场的工作时间每周不应少于</w:t>
      </w:r>
      <w:r w:rsidRPr="008474E2">
        <w:rPr>
          <w:rFonts w:ascii="Calibri" w:eastAsia="宋体" w:hAnsi="Calibri" w:hint="eastAsia"/>
          <w:kern w:val="2"/>
          <w:szCs w:val="21"/>
          <w:u w:val="single"/>
        </w:rPr>
        <w:t>5</w:t>
      </w:r>
      <w:r w:rsidRPr="008474E2">
        <w:rPr>
          <w:rFonts w:ascii="Calibri" w:eastAsia="宋体" w:hAnsi="Calibri" w:hint="eastAsia"/>
          <w:kern w:val="2"/>
          <w:szCs w:val="21"/>
          <w:u w:val="single"/>
        </w:rPr>
        <w:t>日历天，经委托人现场考核不能满足上述要求者，监理人应承担签约合同价的</w:t>
      </w:r>
      <w:r w:rsidRPr="008474E2">
        <w:rPr>
          <w:rFonts w:ascii="Calibri" w:eastAsia="宋体" w:hAnsi="Calibri" w:hint="eastAsia"/>
          <w:kern w:val="2"/>
          <w:szCs w:val="21"/>
          <w:u w:val="single"/>
        </w:rPr>
        <w:t>0.2%/</w:t>
      </w:r>
      <w:r w:rsidRPr="008474E2">
        <w:rPr>
          <w:rFonts w:ascii="Calibri" w:eastAsia="宋体" w:hAnsi="Calibri" w:hint="eastAsia"/>
          <w:kern w:val="2"/>
          <w:szCs w:val="21"/>
          <w:u w:val="single"/>
        </w:rPr>
        <w:t>天</w:t>
      </w:r>
      <w:r w:rsidRPr="008474E2">
        <w:rPr>
          <w:rFonts w:ascii="Calibri" w:eastAsia="宋体" w:hAnsi="Calibri" w:hint="eastAsia"/>
          <w:kern w:val="2"/>
          <w:szCs w:val="21"/>
          <w:u w:val="single"/>
        </w:rPr>
        <w:t>/</w:t>
      </w:r>
      <w:r w:rsidRPr="008474E2">
        <w:rPr>
          <w:rFonts w:ascii="Calibri" w:eastAsia="宋体" w:hAnsi="Calibri" w:hint="eastAsia"/>
          <w:kern w:val="2"/>
          <w:szCs w:val="21"/>
          <w:u w:val="single"/>
        </w:rPr>
        <w:t>人的违约金；若根据本条更换监理人员的，监理人应当在更换后</w:t>
      </w:r>
      <w:r w:rsidRPr="008474E2">
        <w:rPr>
          <w:rFonts w:ascii="Calibri" w:eastAsia="宋体" w:hAnsi="Calibri" w:hint="eastAsia"/>
          <w:kern w:val="2"/>
          <w:szCs w:val="21"/>
          <w:u w:val="single"/>
        </w:rPr>
        <w:t>3</w:t>
      </w:r>
      <w:r w:rsidRPr="008474E2">
        <w:rPr>
          <w:rFonts w:ascii="Calibri" w:eastAsia="宋体" w:hAnsi="Calibri" w:hint="eastAsia"/>
          <w:kern w:val="2"/>
          <w:szCs w:val="21"/>
          <w:u w:val="single"/>
        </w:rPr>
        <w:t>日内将更换后的人员信息提交委托人；</w:t>
      </w:r>
    </w:p>
    <w:p w14:paraId="4C5C7F41"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10</w:t>
      </w:r>
      <w:r w:rsidRPr="008474E2">
        <w:rPr>
          <w:rFonts w:ascii="Calibri" w:eastAsia="宋体" w:hAnsi="Calibri" w:hint="eastAsia"/>
          <w:kern w:val="2"/>
          <w:szCs w:val="21"/>
          <w:u w:val="single"/>
        </w:rPr>
        <w:t>）监理人应按工程建设廉政等方面的规定向委托人做出廉政承诺，并按其承诺认真执行。若监理人员因失职或其他原因，委托人认为对监理工作、工程建设进度及工程质量造成影响，委托人有权要求监理人更换人员，监理人应在</w:t>
      </w:r>
      <w:r w:rsidRPr="008474E2">
        <w:rPr>
          <w:rFonts w:ascii="Calibri" w:eastAsia="宋体" w:hAnsi="Calibri" w:hint="eastAsia"/>
          <w:kern w:val="2"/>
          <w:szCs w:val="21"/>
          <w:u w:val="single"/>
        </w:rPr>
        <w:t>7</w:t>
      </w:r>
      <w:r w:rsidRPr="008474E2">
        <w:rPr>
          <w:rFonts w:ascii="Calibri" w:eastAsia="宋体" w:hAnsi="Calibri" w:hint="eastAsia"/>
          <w:kern w:val="2"/>
          <w:szCs w:val="21"/>
          <w:u w:val="single"/>
        </w:rPr>
        <w:t>日内更换有关人员，并将更换后的有关人员信息在</w:t>
      </w:r>
      <w:r w:rsidRPr="008474E2">
        <w:rPr>
          <w:rFonts w:ascii="Calibri" w:eastAsia="宋体" w:hAnsi="Calibri" w:hint="eastAsia"/>
          <w:kern w:val="2"/>
          <w:szCs w:val="21"/>
          <w:u w:val="single"/>
        </w:rPr>
        <w:t>3</w:t>
      </w:r>
      <w:r w:rsidRPr="008474E2">
        <w:rPr>
          <w:rFonts w:ascii="Calibri" w:eastAsia="宋体" w:hAnsi="Calibri" w:hint="eastAsia"/>
          <w:kern w:val="2"/>
          <w:szCs w:val="21"/>
          <w:u w:val="single"/>
        </w:rPr>
        <w:t>日内书面提交委托人，更换人员的违约金按补充条款第（</w:t>
      </w:r>
      <w:r w:rsidRPr="008474E2">
        <w:rPr>
          <w:rFonts w:ascii="Calibri" w:eastAsia="宋体" w:hAnsi="Calibri" w:hint="eastAsia"/>
          <w:kern w:val="2"/>
          <w:szCs w:val="21"/>
          <w:u w:val="single"/>
        </w:rPr>
        <w:t>8</w:t>
      </w:r>
      <w:r w:rsidRPr="008474E2">
        <w:rPr>
          <w:rFonts w:ascii="Calibri" w:eastAsia="宋体" w:hAnsi="Calibri" w:hint="eastAsia"/>
          <w:kern w:val="2"/>
          <w:szCs w:val="21"/>
          <w:u w:val="single"/>
        </w:rPr>
        <w:t>）项的约定执行。</w:t>
      </w:r>
    </w:p>
    <w:p w14:paraId="138ABD4D"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11</w:t>
      </w:r>
      <w:r w:rsidRPr="008474E2">
        <w:rPr>
          <w:rFonts w:ascii="Calibri" w:eastAsia="宋体" w:hAnsi="Calibri" w:hint="eastAsia"/>
          <w:kern w:val="2"/>
          <w:szCs w:val="21"/>
          <w:u w:val="single"/>
        </w:rPr>
        <w:t>）监理人在项目实施或施工过程中须严格控制工程造价，控制进度款的拨付，所有经济和工期签证须经委托人签署后方生效；如项目实施或施工中发现监理人员签署不实的经济和工期签证，监理人须对此签证造成的损失赔偿责任，赔偿金额为委托人的实际损失。</w:t>
      </w:r>
    </w:p>
    <w:p w14:paraId="4C8D00E6"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12</w:t>
      </w:r>
      <w:r w:rsidRPr="008474E2">
        <w:rPr>
          <w:rFonts w:ascii="Calibri" w:eastAsia="宋体" w:hAnsi="Calibri" w:hint="eastAsia"/>
          <w:kern w:val="2"/>
          <w:szCs w:val="21"/>
          <w:u w:val="single"/>
        </w:rPr>
        <w:t>）因监理</w:t>
      </w:r>
      <w:proofErr w:type="gramStart"/>
      <w:r w:rsidRPr="008474E2">
        <w:rPr>
          <w:rFonts w:ascii="Calibri" w:eastAsia="宋体" w:hAnsi="Calibri" w:hint="eastAsia"/>
          <w:kern w:val="2"/>
          <w:szCs w:val="21"/>
          <w:u w:val="single"/>
        </w:rPr>
        <w:t>人原因</w:t>
      </w:r>
      <w:proofErr w:type="gramEnd"/>
      <w:r w:rsidRPr="008474E2">
        <w:rPr>
          <w:rFonts w:ascii="Calibri" w:eastAsia="宋体" w:hAnsi="Calibri" w:hint="eastAsia"/>
          <w:kern w:val="2"/>
          <w:szCs w:val="21"/>
          <w:u w:val="single"/>
        </w:rPr>
        <w:t>需更换监理人员者，必须按相同数量、职称、学历和资历条件，经委托人同意</w:t>
      </w:r>
      <w:proofErr w:type="gramStart"/>
      <w:r w:rsidRPr="008474E2">
        <w:rPr>
          <w:rFonts w:ascii="Calibri" w:eastAsia="宋体" w:hAnsi="Calibri" w:hint="eastAsia"/>
          <w:kern w:val="2"/>
          <w:szCs w:val="21"/>
          <w:u w:val="single"/>
        </w:rPr>
        <w:t>并报质监</w:t>
      </w:r>
      <w:proofErr w:type="gramEnd"/>
      <w:r w:rsidRPr="008474E2">
        <w:rPr>
          <w:rFonts w:ascii="Calibri" w:eastAsia="宋体" w:hAnsi="Calibri" w:hint="eastAsia"/>
          <w:kern w:val="2"/>
          <w:szCs w:val="21"/>
          <w:u w:val="single"/>
        </w:rPr>
        <w:t>站备案后方可更换。若未经委托人许可，监理人擅自更换总监一人次应承担</w:t>
      </w:r>
      <w:r w:rsidRPr="008474E2">
        <w:rPr>
          <w:rFonts w:ascii="宋体" w:eastAsia="宋体" w:hAnsi="宋体" w:hint="eastAsia"/>
          <w:bCs/>
          <w:kern w:val="2"/>
          <w:szCs w:val="21"/>
          <w:u w:val="single"/>
        </w:rPr>
        <w:t>签约合同价的10%</w:t>
      </w:r>
      <w:r w:rsidRPr="008474E2">
        <w:rPr>
          <w:rFonts w:ascii="Calibri" w:eastAsia="宋体" w:hAnsi="Calibri" w:hint="eastAsia"/>
          <w:kern w:val="2"/>
          <w:szCs w:val="21"/>
          <w:u w:val="single"/>
        </w:rPr>
        <w:t>违约金，擅自更换专业监理工程师一人次应承担</w:t>
      </w:r>
      <w:r w:rsidRPr="008474E2">
        <w:rPr>
          <w:rFonts w:ascii="Calibri" w:eastAsia="宋体" w:hAnsi="Calibri"/>
          <w:kern w:val="2"/>
          <w:szCs w:val="21"/>
          <w:u w:val="single"/>
        </w:rPr>
        <w:t>签约合同价</w:t>
      </w:r>
      <w:r w:rsidRPr="008474E2">
        <w:rPr>
          <w:rFonts w:ascii="Calibri" w:eastAsia="宋体" w:hAnsi="Calibri" w:hint="eastAsia"/>
          <w:kern w:val="2"/>
          <w:szCs w:val="21"/>
          <w:u w:val="single"/>
        </w:rPr>
        <w:t>0.7%</w:t>
      </w:r>
      <w:r w:rsidRPr="008474E2">
        <w:rPr>
          <w:rFonts w:ascii="Calibri" w:eastAsia="宋体" w:hAnsi="Calibri" w:hint="eastAsia"/>
          <w:kern w:val="2"/>
          <w:szCs w:val="21"/>
          <w:u w:val="single"/>
        </w:rPr>
        <w:t>的违约金。</w:t>
      </w:r>
    </w:p>
    <w:p w14:paraId="58684DCC"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13</w:t>
      </w:r>
      <w:r w:rsidRPr="008474E2">
        <w:rPr>
          <w:rFonts w:ascii="Calibri" w:eastAsia="宋体" w:hAnsi="Calibri" w:hint="eastAsia"/>
          <w:kern w:val="2"/>
          <w:szCs w:val="21"/>
          <w:u w:val="single"/>
        </w:rPr>
        <w:t>）因监理</w:t>
      </w:r>
      <w:proofErr w:type="gramStart"/>
      <w:r w:rsidRPr="008474E2">
        <w:rPr>
          <w:rFonts w:ascii="Calibri" w:eastAsia="宋体" w:hAnsi="Calibri" w:hint="eastAsia"/>
          <w:kern w:val="2"/>
          <w:szCs w:val="21"/>
          <w:u w:val="single"/>
        </w:rPr>
        <w:t>人原因</w:t>
      </w:r>
      <w:proofErr w:type="gramEnd"/>
      <w:r w:rsidRPr="008474E2">
        <w:rPr>
          <w:rFonts w:ascii="Calibri" w:eastAsia="宋体" w:hAnsi="Calibri" w:hint="eastAsia"/>
          <w:kern w:val="2"/>
          <w:szCs w:val="21"/>
          <w:u w:val="single"/>
        </w:rPr>
        <w:t>造成该项目未能通过行政主管部门对各阶段的现场安全验收，监理人应向委托人承担监理酬金</w:t>
      </w:r>
      <w:r w:rsidRPr="008474E2">
        <w:rPr>
          <w:rFonts w:ascii="Calibri" w:eastAsia="宋体" w:hAnsi="Calibri" w:hint="eastAsia"/>
          <w:kern w:val="2"/>
          <w:szCs w:val="21"/>
          <w:u w:val="single"/>
        </w:rPr>
        <w:t>5%</w:t>
      </w:r>
      <w:r w:rsidRPr="008474E2">
        <w:rPr>
          <w:rFonts w:ascii="Calibri" w:eastAsia="宋体" w:hAnsi="Calibri" w:hint="eastAsia"/>
          <w:kern w:val="2"/>
          <w:szCs w:val="21"/>
          <w:u w:val="single"/>
        </w:rPr>
        <w:t>的违约金；因监理</w:t>
      </w:r>
      <w:proofErr w:type="gramStart"/>
      <w:r w:rsidRPr="008474E2">
        <w:rPr>
          <w:rFonts w:ascii="Calibri" w:eastAsia="宋体" w:hAnsi="Calibri" w:hint="eastAsia"/>
          <w:kern w:val="2"/>
          <w:szCs w:val="21"/>
          <w:u w:val="single"/>
        </w:rPr>
        <w:t>人原因</w:t>
      </w:r>
      <w:proofErr w:type="gramEnd"/>
      <w:r w:rsidRPr="008474E2">
        <w:rPr>
          <w:rFonts w:ascii="Calibri" w:eastAsia="宋体" w:hAnsi="Calibri" w:hint="eastAsia"/>
          <w:kern w:val="2"/>
          <w:szCs w:val="21"/>
          <w:u w:val="single"/>
        </w:rPr>
        <w:t>造成工程建设过程中发生重大人员伤亡事故，监理人应向委托人承担监理酬金</w:t>
      </w:r>
      <w:r w:rsidRPr="008474E2">
        <w:rPr>
          <w:rFonts w:ascii="Calibri" w:eastAsia="宋体" w:hAnsi="Calibri" w:hint="eastAsia"/>
          <w:kern w:val="2"/>
          <w:szCs w:val="21"/>
          <w:u w:val="single"/>
        </w:rPr>
        <w:t>30%</w:t>
      </w:r>
      <w:r w:rsidRPr="008474E2">
        <w:rPr>
          <w:rFonts w:ascii="Calibri" w:eastAsia="宋体" w:hAnsi="Calibri" w:hint="eastAsia"/>
          <w:kern w:val="2"/>
          <w:szCs w:val="21"/>
          <w:u w:val="single"/>
        </w:rPr>
        <w:t>的违约金，并赔偿由此造成的一切损失。</w:t>
      </w:r>
    </w:p>
    <w:p w14:paraId="347D6792"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pPr>
      <w:r w:rsidRPr="008474E2">
        <w:rPr>
          <w:rFonts w:ascii="Calibri" w:eastAsia="宋体" w:hAnsi="Calibri" w:hint="eastAsia"/>
          <w:kern w:val="2"/>
          <w:szCs w:val="21"/>
          <w:u w:val="single"/>
        </w:rPr>
        <w:t>（</w:t>
      </w:r>
      <w:r w:rsidRPr="008474E2">
        <w:rPr>
          <w:rFonts w:ascii="Calibri" w:eastAsia="宋体" w:hAnsi="Calibri"/>
          <w:kern w:val="2"/>
          <w:szCs w:val="21"/>
          <w:u w:val="single"/>
        </w:rPr>
        <w:t>14</w:t>
      </w:r>
      <w:r w:rsidRPr="008474E2">
        <w:rPr>
          <w:rFonts w:ascii="Calibri" w:eastAsia="宋体" w:hAnsi="Calibri" w:hint="eastAsia"/>
          <w:kern w:val="2"/>
          <w:szCs w:val="21"/>
          <w:u w:val="single"/>
        </w:rPr>
        <w:t>）非经委托人书面同意，监理人不得以自身不具备相关能力等因素为理由拒绝承担本合同约定的监理服务内容，否则发包人有权将该部分另行委托其他监理公司，并有权要求监理人支付违约金，违约金金额为发包人为此支付的监理费用。</w:t>
      </w:r>
    </w:p>
    <w:p w14:paraId="49FB2B6C" w14:textId="77777777" w:rsidR="008474E2" w:rsidRPr="008474E2" w:rsidRDefault="008474E2" w:rsidP="008474E2">
      <w:pPr>
        <w:widowControl w:val="0"/>
        <w:adjustRightInd w:val="0"/>
        <w:snapToGrid w:val="0"/>
        <w:spacing w:line="360" w:lineRule="auto"/>
        <w:rPr>
          <w:rFonts w:ascii="Calibri" w:eastAsia="宋体" w:hAnsi="Calibri"/>
          <w:kern w:val="2"/>
          <w:szCs w:val="21"/>
          <w:u w:val="single"/>
        </w:rPr>
        <w:sectPr w:rsidR="008474E2" w:rsidRPr="008474E2">
          <w:pgSz w:w="11906" w:h="16838"/>
          <w:pgMar w:top="1134" w:right="1797" w:bottom="1134" w:left="1797" w:header="851" w:footer="992" w:gutter="0"/>
          <w:cols w:space="425"/>
          <w:docGrid w:type="lines" w:linePitch="312"/>
        </w:sectPr>
      </w:pPr>
      <w:r w:rsidRPr="008474E2">
        <w:rPr>
          <w:rFonts w:ascii="Calibri" w:eastAsia="宋体" w:hAnsi="Calibri" w:hint="eastAsia"/>
          <w:kern w:val="2"/>
          <w:szCs w:val="21"/>
          <w:u w:val="single"/>
        </w:rPr>
        <w:t>上述监理人应支付的违约金，委托人有权从未支付的合同价款中扣除，若未支付的合同价款不足以支付上述违约金的，监理人应当补足差额。</w:t>
      </w:r>
      <w:r w:rsidRPr="008474E2">
        <w:rPr>
          <w:rFonts w:ascii="Calibri" w:eastAsia="宋体" w:hAnsi="Calibri"/>
          <w:kern w:val="2"/>
          <w:szCs w:val="21"/>
          <w:u w:val="single"/>
        </w:rPr>
        <w:t xml:space="preserve"> </w:t>
      </w:r>
    </w:p>
    <w:p w14:paraId="43BDB0D7" w14:textId="77777777" w:rsidR="008474E2" w:rsidRPr="008474E2" w:rsidRDefault="008474E2" w:rsidP="008474E2">
      <w:pPr>
        <w:widowControl w:val="0"/>
        <w:adjustRightInd w:val="0"/>
        <w:snapToGrid w:val="0"/>
        <w:spacing w:line="360" w:lineRule="auto"/>
        <w:jc w:val="center"/>
        <w:rPr>
          <w:rFonts w:ascii="方正小标宋简体" w:eastAsia="方正小标宋简体" w:hAnsi="方正小标宋简体"/>
          <w:kern w:val="2"/>
          <w:sz w:val="44"/>
          <w:szCs w:val="44"/>
        </w:rPr>
      </w:pPr>
      <w:r w:rsidRPr="008474E2">
        <w:rPr>
          <w:rFonts w:ascii="方正小标宋简体" w:eastAsia="方正小标宋简体" w:hAnsi="方正小标宋简体" w:cs="宋体" w:hint="eastAsia"/>
          <w:kern w:val="2"/>
          <w:sz w:val="44"/>
          <w:szCs w:val="44"/>
          <w:lang w:bidi="ar"/>
        </w:rPr>
        <w:lastRenderedPageBreak/>
        <w:t>建设工程廉政责任书</w:t>
      </w:r>
    </w:p>
    <w:p w14:paraId="5F360371"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w:t>
      </w:r>
      <w:r w:rsidRPr="008474E2">
        <w:rPr>
          <w:rFonts w:eastAsia="宋体" w:cs="宋体" w:hint="eastAsia"/>
          <w:kern w:val="2"/>
          <w:lang w:bidi="ar"/>
        </w:rPr>
        <w:t>发包人：</w:t>
      </w:r>
      <w:r w:rsidRPr="008474E2">
        <w:rPr>
          <w:rFonts w:eastAsia="宋体"/>
          <w:kern w:val="2"/>
          <w:u w:val="single"/>
          <w:lang w:bidi="ar"/>
        </w:rPr>
        <w:t>                         </w:t>
      </w:r>
      <w:r w:rsidRPr="008474E2">
        <w:rPr>
          <w:rFonts w:eastAsia="宋体" w:hint="eastAsia"/>
          <w:kern w:val="2"/>
          <w:u w:val="single"/>
          <w:lang w:bidi="ar"/>
        </w:rPr>
        <w:t>北京工商大学</w:t>
      </w:r>
      <w:r w:rsidRPr="008474E2">
        <w:rPr>
          <w:rFonts w:eastAsia="宋体"/>
          <w:kern w:val="2"/>
          <w:u w:val="single"/>
          <w:lang w:bidi="ar"/>
        </w:rPr>
        <w:t>                        </w:t>
      </w:r>
      <w:r w:rsidRPr="008474E2">
        <w:rPr>
          <w:rFonts w:eastAsia="宋体"/>
          <w:kern w:val="2"/>
          <w:lang w:bidi="ar"/>
        </w:rPr>
        <w:t xml:space="preserve"> </w:t>
      </w:r>
    </w:p>
    <w:p w14:paraId="362EF000"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承包人：</w:t>
      </w:r>
      <w:r w:rsidRPr="008474E2">
        <w:rPr>
          <w:rFonts w:eastAsia="宋体"/>
          <w:kern w:val="2"/>
          <w:u w:val="single"/>
          <w:lang w:bidi="ar"/>
        </w:rPr>
        <w:t>           </w:t>
      </w:r>
      <w:r w:rsidRPr="008474E2">
        <w:rPr>
          <w:rFonts w:eastAsia="宋体" w:hint="eastAsia"/>
          <w:kern w:val="2"/>
          <w:u w:val="single"/>
          <w:lang w:bidi="ar"/>
        </w:rPr>
        <w:t>北京</w:t>
      </w:r>
      <w:r w:rsidRPr="008474E2">
        <w:rPr>
          <w:rFonts w:eastAsia="宋体" w:hint="eastAsia"/>
          <w:kern w:val="2"/>
          <w:u w:val="single"/>
          <w:lang w:bidi="ar"/>
        </w:rPr>
        <w:t>XXXXXXXXXXXXX</w:t>
      </w:r>
      <w:r w:rsidRPr="008474E2">
        <w:rPr>
          <w:rFonts w:eastAsia="宋体" w:hint="eastAsia"/>
          <w:kern w:val="2"/>
          <w:u w:val="single"/>
          <w:lang w:bidi="ar"/>
        </w:rPr>
        <w:t>公司</w:t>
      </w:r>
      <w:r w:rsidRPr="008474E2">
        <w:rPr>
          <w:rFonts w:eastAsia="宋体"/>
          <w:kern w:val="2"/>
          <w:u w:val="single"/>
          <w:lang w:bidi="ar"/>
        </w:rPr>
        <w:t>         </w:t>
      </w:r>
    </w:p>
    <w:p w14:paraId="41BA03B2"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w:t>
      </w:r>
      <w:r w:rsidRPr="008474E2">
        <w:rPr>
          <w:rFonts w:eastAsia="宋体" w:cs="宋体" w:hint="eastAsia"/>
          <w:kern w:val="2"/>
          <w:lang w:bidi="ar"/>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14:paraId="182C9963"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一、双方的责任</w:t>
      </w:r>
    </w:p>
    <w:p w14:paraId="020516A7"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1.1 </w:t>
      </w:r>
      <w:r w:rsidRPr="008474E2">
        <w:rPr>
          <w:rFonts w:eastAsia="宋体" w:cs="宋体" w:hint="eastAsia"/>
          <w:kern w:val="2"/>
          <w:lang w:bidi="ar"/>
        </w:rPr>
        <w:t>应严格遵守国家关于建设工程的有关法律、法规，相关政策，以及廉政建设的各项规定。</w:t>
      </w:r>
    </w:p>
    <w:p w14:paraId="1842B42D"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1.2 </w:t>
      </w:r>
      <w:r w:rsidRPr="008474E2">
        <w:rPr>
          <w:rFonts w:eastAsia="宋体" w:cs="宋体" w:hint="eastAsia"/>
          <w:kern w:val="2"/>
          <w:lang w:bidi="ar"/>
        </w:rPr>
        <w:t>严格执行建设工程合同文件，自觉按合同办事。</w:t>
      </w:r>
    </w:p>
    <w:p w14:paraId="5206DBF8"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1.3 </w:t>
      </w:r>
      <w:r w:rsidRPr="008474E2">
        <w:rPr>
          <w:rFonts w:eastAsia="宋体" w:cs="宋体" w:hint="eastAsia"/>
          <w:kern w:val="2"/>
          <w:lang w:bidi="ar"/>
        </w:rPr>
        <w:t>各项活动必须坚持公开、公平、公正、诚信、透明的原则（除法律法规另有规定者外），不得为获取不正当的利益，损害国家、集体和对方利益，不得违反建设工程管理的规章制度。</w:t>
      </w:r>
    </w:p>
    <w:p w14:paraId="6C319DB8"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1.4 </w:t>
      </w:r>
      <w:r w:rsidRPr="008474E2">
        <w:rPr>
          <w:rFonts w:eastAsia="宋体" w:cs="宋体" w:hint="eastAsia"/>
          <w:kern w:val="2"/>
          <w:lang w:bidi="ar"/>
        </w:rPr>
        <w:t>发现对方在业务活动中有违规、违纪、违法行为的，应及时提醒对方，情节严重的，应向其上级主管部门或纪检监察、司法等有关机关举报。</w:t>
      </w:r>
    </w:p>
    <w:p w14:paraId="467C99E0"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二、发包人责任</w:t>
      </w:r>
    </w:p>
    <w:p w14:paraId="3527EDEF"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发包人的领导和从事该建设工程项目的工作人员，在工程建设的事前、事中、事后应遵守以下规定：</w:t>
      </w:r>
    </w:p>
    <w:p w14:paraId="57DFAF35"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2.1</w:t>
      </w:r>
      <w:r w:rsidRPr="008474E2">
        <w:rPr>
          <w:rFonts w:eastAsia="宋体" w:cs="宋体" w:hint="eastAsia"/>
          <w:kern w:val="2"/>
          <w:lang w:bidi="ar"/>
        </w:rPr>
        <w:t>不得向承包人和相关单位索要或接受回扣、礼金、有价证券、贵重物品和好处费、感谢费等。</w:t>
      </w:r>
    </w:p>
    <w:p w14:paraId="3B5165BC"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2.2 </w:t>
      </w:r>
      <w:r w:rsidRPr="008474E2">
        <w:rPr>
          <w:rFonts w:eastAsia="宋体" w:cs="宋体" w:hint="eastAsia"/>
          <w:kern w:val="2"/>
          <w:lang w:bidi="ar"/>
        </w:rPr>
        <w:t>不得在承包人和相关单位报销任何应由发包人或个人支付的费用。</w:t>
      </w:r>
    </w:p>
    <w:p w14:paraId="3CB8C333"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2.3 </w:t>
      </w:r>
      <w:r w:rsidRPr="008474E2">
        <w:rPr>
          <w:rFonts w:eastAsia="宋体" w:cs="宋体" w:hint="eastAsia"/>
          <w:kern w:val="2"/>
          <w:lang w:bidi="ar"/>
        </w:rPr>
        <w:t>不得要求、暗示或接受承包人和相关单位为个人装修住房、婚丧嫁娶、配偶子女的工作安排以及出国（境）、旅游等提供方便。</w:t>
      </w:r>
    </w:p>
    <w:p w14:paraId="17255691"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2.4 </w:t>
      </w:r>
      <w:r w:rsidRPr="008474E2">
        <w:rPr>
          <w:rFonts w:eastAsia="宋体" w:cs="宋体" w:hint="eastAsia"/>
          <w:kern w:val="2"/>
          <w:lang w:bidi="ar"/>
        </w:rPr>
        <w:t>不得参加有可能影响公正执行公务的承包人和相关单位的宴请、健身、娱乐等活动。</w:t>
      </w:r>
    </w:p>
    <w:p w14:paraId="0E76C6C1"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2.5 </w:t>
      </w:r>
      <w:r w:rsidRPr="008474E2">
        <w:rPr>
          <w:rFonts w:eastAsia="宋体" w:cs="宋体" w:hint="eastAsia"/>
          <w:kern w:val="2"/>
          <w:lang w:bidi="ar"/>
        </w:rPr>
        <w:t>不得向承包人和相关单位介绍或为配偶、子女、亲属参与同发包人工程建设管理合同有关的业务活动；不得以任何理由要求承包人和相关单位使用某种产品、材料和设备。</w:t>
      </w:r>
    </w:p>
    <w:p w14:paraId="7DB397ED"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lastRenderedPageBreak/>
        <w:t>三、承包人责任</w:t>
      </w:r>
    </w:p>
    <w:p w14:paraId="6DD859AE"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应与发包人保持正常的业务交往，按照有关法律法规和程序开展业务工作，严格执行工程建设的有关方针、政策，执行工程建设强制性标准，并遵守以下规定：</w:t>
      </w:r>
    </w:p>
    <w:p w14:paraId="1FF54859"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3.1 </w:t>
      </w:r>
      <w:r w:rsidRPr="008474E2">
        <w:rPr>
          <w:rFonts w:eastAsia="宋体" w:cs="宋体" w:hint="eastAsia"/>
          <w:kern w:val="2"/>
          <w:lang w:bidi="ar"/>
        </w:rPr>
        <w:t>不得以任何理由向发包人及其工作人员索要、接受或赠送礼金、有价证券、贵重物品及回扣、好处费、感谢费等。</w:t>
      </w:r>
    </w:p>
    <w:p w14:paraId="1FE5339C"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3.2</w:t>
      </w:r>
      <w:r w:rsidRPr="008474E2">
        <w:rPr>
          <w:rFonts w:eastAsia="宋体" w:cs="宋体" w:hint="eastAsia"/>
          <w:kern w:val="2"/>
          <w:lang w:bidi="ar"/>
        </w:rPr>
        <w:t>不得以任何理由为发包人和相关单位报销应由对方或个人支付的费用。</w:t>
      </w:r>
    </w:p>
    <w:p w14:paraId="36F9A0C5"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3.3</w:t>
      </w:r>
      <w:r w:rsidRPr="008474E2">
        <w:rPr>
          <w:rFonts w:eastAsia="宋体" w:cs="宋体" w:hint="eastAsia"/>
          <w:kern w:val="2"/>
          <w:lang w:bidi="ar"/>
        </w:rPr>
        <w:t>不得接受或暗示为发包人、相关单位或个人装修住房、婚丧嫁娶、配偶子女的工作安排以及出国（境）、旅游等提供方便。</w:t>
      </w:r>
    </w:p>
    <w:p w14:paraId="219968C7"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3.4</w:t>
      </w:r>
      <w:r w:rsidRPr="008474E2">
        <w:rPr>
          <w:rFonts w:eastAsia="宋体" w:cs="宋体" w:hint="eastAsia"/>
          <w:kern w:val="2"/>
          <w:lang w:bidi="ar"/>
        </w:rPr>
        <w:t>不得以任何理由为发包人、相关单位或个人组织有可能影响公正执行公务的宴请、健身、娱乐等活动。</w:t>
      </w:r>
    </w:p>
    <w:p w14:paraId="15557183"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四、违约责任</w:t>
      </w:r>
    </w:p>
    <w:p w14:paraId="09F0728E"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4.1</w:t>
      </w:r>
      <w:r w:rsidRPr="008474E2">
        <w:rPr>
          <w:rFonts w:eastAsia="宋体" w:cs="宋体" w:hint="eastAsia"/>
          <w:kern w:val="2"/>
          <w:lang w:bidi="ar"/>
        </w:rPr>
        <w:t>发包人工作人员有违反本责任书第一、二条责任行为的，依据有关法律、法规给</w:t>
      </w:r>
      <w:proofErr w:type="gramStart"/>
      <w:r w:rsidRPr="008474E2">
        <w:rPr>
          <w:rFonts w:eastAsia="宋体" w:cs="宋体" w:hint="eastAsia"/>
          <w:kern w:val="2"/>
          <w:lang w:bidi="ar"/>
        </w:rPr>
        <w:t>予处理</w:t>
      </w:r>
      <w:proofErr w:type="gramEnd"/>
      <w:r w:rsidRPr="008474E2">
        <w:rPr>
          <w:rFonts w:eastAsia="宋体" w:cs="宋体" w:hint="eastAsia"/>
          <w:kern w:val="2"/>
          <w:lang w:bidi="ar"/>
        </w:rPr>
        <w:t>；涉嫌犯罪的，移交司法机关追究刑事责任；给承包人单位造成经济损失的，应予以赔偿。</w:t>
      </w:r>
    </w:p>
    <w:p w14:paraId="68675B65"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4.2 </w:t>
      </w:r>
      <w:r w:rsidRPr="008474E2">
        <w:rPr>
          <w:rFonts w:eastAsia="宋体" w:cs="宋体" w:hint="eastAsia"/>
          <w:kern w:val="2"/>
          <w:lang w:bidi="ar"/>
        </w:rPr>
        <w:t>承包人工作人员有违反本责任书第一、三条责任行为的，依据有关法律法规处理；涉嫌犯罪的，移交司法机关追究刑事责任；给发包人单位造成经济损失的，应予以赔偿。</w:t>
      </w:r>
    </w:p>
    <w:p w14:paraId="602A192A"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kern w:val="2"/>
          <w:lang w:bidi="ar"/>
        </w:rPr>
        <w:t xml:space="preserve">4.3 </w:t>
      </w:r>
      <w:r w:rsidRPr="008474E2">
        <w:rPr>
          <w:rFonts w:eastAsia="宋体" w:cs="宋体" w:hint="eastAsia"/>
          <w:kern w:val="2"/>
          <w:lang w:bidi="ar"/>
        </w:rPr>
        <w:t>本责任书作为建设工程合同的组成部分，与建设工程合同具有同等法律效力。经双方签署后立即生效。</w:t>
      </w:r>
    </w:p>
    <w:p w14:paraId="4A145A8A"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五、责任书有效期</w:t>
      </w:r>
    </w:p>
    <w:p w14:paraId="09E24AC2"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本责任书的有效期为双方签署之日起至该工程项目竣工验收合格时止。</w:t>
      </w:r>
    </w:p>
    <w:p w14:paraId="495ABA29"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六、责任书份数</w:t>
      </w:r>
    </w:p>
    <w:p w14:paraId="38A48DE3" w14:textId="77777777" w:rsidR="008474E2" w:rsidRPr="008474E2" w:rsidRDefault="008474E2" w:rsidP="008474E2">
      <w:pPr>
        <w:widowControl w:val="0"/>
        <w:adjustRightInd w:val="0"/>
        <w:snapToGrid w:val="0"/>
        <w:spacing w:line="360" w:lineRule="auto"/>
        <w:ind w:firstLineChars="200" w:firstLine="480"/>
        <w:rPr>
          <w:rFonts w:eastAsia="宋体"/>
          <w:kern w:val="2"/>
        </w:rPr>
      </w:pPr>
      <w:r w:rsidRPr="008474E2">
        <w:rPr>
          <w:rFonts w:eastAsia="宋体" w:cs="宋体" w:hint="eastAsia"/>
          <w:kern w:val="2"/>
          <w:lang w:bidi="ar"/>
        </w:rPr>
        <w:t>本责任书一式二份，发包人承包人各执一份，具有同等效力。</w:t>
      </w:r>
      <w:r w:rsidRPr="008474E2">
        <w:rPr>
          <w:rFonts w:eastAsia="宋体"/>
          <w:kern w:val="2"/>
          <w:lang w:bidi="ar"/>
        </w:rPr>
        <w:t> </w:t>
      </w:r>
    </w:p>
    <w:tbl>
      <w:tblPr>
        <w:tblStyle w:val="12"/>
        <w:tblW w:w="0" w:type="auto"/>
        <w:jc w:val="center"/>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228"/>
        <w:gridCol w:w="4078"/>
      </w:tblGrid>
      <w:tr w:rsidR="008474E2" w:rsidRPr="008474E2" w14:paraId="20170792" w14:textId="77777777" w:rsidTr="00E061B0">
        <w:trPr>
          <w:trHeight w:val="501"/>
          <w:jc w:val="center"/>
        </w:trPr>
        <w:tc>
          <w:tcPr>
            <w:tcW w:w="4518" w:type="dxa"/>
            <w:shd w:val="clear" w:color="auto" w:fill="auto"/>
          </w:tcPr>
          <w:p w14:paraId="1BE412E3"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发包人：</w:t>
            </w:r>
            <w:r w:rsidRPr="008474E2">
              <w:rPr>
                <w:rFonts w:eastAsia="宋体"/>
                <w:kern w:val="2"/>
                <w:u w:val="single"/>
              </w:rPr>
              <w:t xml:space="preserve">   </w:t>
            </w:r>
            <w:r w:rsidRPr="008474E2">
              <w:rPr>
                <w:rFonts w:eastAsia="宋体" w:hint="eastAsia"/>
                <w:kern w:val="2"/>
                <w:u w:val="single"/>
              </w:rPr>
              <w:t>北京工商大学</w:t>
            </w:r>
            <w:r w:rsidRPr="008474E2">
              <w:rPr>
                <w:rFonts w:eastAsia="宋体"/>
                <w:kern w:val="2"/>
                <w:u w:val="single"/>
              </w:rPr>
              <w:t>     </w:t>
            </w:r>
            <w:r w:rsidRPr="008474E2">
              <w:rPr>
                <w:rFonts w:eastAsia="宋体" w:cs="宋体" w:hint="eastAsia"/>
                <w:kern w:val="2"/>
              </w:rPr>
              <w:t>（公章）</w:t>
            </w:r>
          </w:p>
        </w:tc>
        <w:tc>
          <w:tcPr>
            <w:tcW w:w="4518" w:type="dxa"/>
            <w:shd w:val="clear" w:color="auto" w:fill="auto"/>
          </w:tcPr>
          <w:p w14:paraId="17B544A4"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承包人：</w:t>
            </w:r>
            <w:r w:rsidRPr="008474E2">
              <w:rPr>
                <w:rFonts w:eastAsia="宋体"/>
                <w:kern w:val="2"/>
                <w:u w:val="single"/>
              </w:rPr>
              <w:t>   </w:t>
            </w:r>
            <w:r w:rsidRPr="008474E2">
              <w:rPr>
                <w:rFonts w:eastAsia="宋体" w:hint="eastAsia"/>
                <w:kern w:val="2"/>
                <w:u w:val="single"/>
              </w:rPr>
              <w:t>北京</w:t>
            </w:r>
            <w:r w:rsidRPr="008474E2">
              <w:rPr>
                <w:rFonts w:eastAsia="宋体" w:hint="eastAsia"/>
                <w:kern w:val="2"/>
                <w:u w:val="single"/>
              </w:rPr>
              <w:t>XXXXXXXXXXXXXXX</w:t>
            </w:r>
            <w:r w:rsidRPr="008474E2">
              <w:rPr>
                <w:rFonts w:eastAsia="宋体" w:hint="eastAsia"/>
                <w:kern w:val="2"/>
                <w:u w:val="single"/>
              </w:rPr>
              <w:t>公司</w:t>
            </w:r>
            <w:r w:rsidRPr="008474E2">
              <w:rPr>
                <w:rFonts w:eastAsia="宋体" w:cs="宋体" w:hint="eastAsia"/>
                <w:kern w:val="2"/>
              </w:rPr>
              <w:t>（公章）</w:t>
            </w:r>
          </w:p>
        </w:tc>
      </w:tr>
      <w:tr w:rsidR="008474E2" w:rsidRPr="008474E2" w14:paraId="261564BD" w14:textId="77777777" w:rsidTr="00E061B0">
        <w:trPr>
          <w:trHeight w:val="516"/>
          <w:jc w:val="center"/>
        </w:trPr>
        <w:tc>
          <w:tcPr>
            <w:tcW w:w="4518" w:type="dxa"/>
            <w:shd w:val="clear" w:color="auto" w:fill="auto"/>
          </w:tcPr>
          <w:p w14:paraId="2E8A2429"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法定地址：</w:t>
            </w:r>
            <w:r w:rsidRPr="008474E2">
              <w:rPr>
                <w:rFonts w:eastAsia="宋体"/>
                <w:kern w:val="2"/>
                <w:u w:val="single"/>
              </w:rPr>
              <w:t>    </w:t>
            </w:r>
            <w:r w:rsidRPr="008474E2">
              <w:rPr>
                <w:rFonts w:eastAsia="宋体" w:hint="eastAsia"/>
                <w:kern w:val="2"/>
                <w:u w:val="single"/>
              </w:rPr>
              <w:t xml:space="preserve"> </w:t>
            </w:r>
            <w:r w:rsidRPr="008474E2">
              <w:rPr>
                <w:rFonts w:eastAsia="宋体" w:hint="eastAsia"/>
                <w:kern w:val="2"/>
                <w:u w:val="single"/>
              </w:rPr>
              <w:t>海淀区阜成路</w:t>
            </w:r>
            <w:r w:rsidRPr="008474E2">
              <w:rPr>
                <w:rFonts w:eastAsia="宋体" w:hint="eastAsia"/>
                <w:kern w:val="2"/>
                <w:u w:val="single"/>
              </w:rPr>
              <w:t>33</w:t>
            </w:r>
            <w:r w:rsidRPr="008474E2">
              <w:rPr>
                <w:rFonts w:eastAsia="宋体" w:hint="eastAsia"/>
                <w:kern w:val="2"/>
                <w:u w:val="single"/>
              </w:rPr>
              <w:t>号</w:t>
            </w:r>
            <w:r w:rsidRPr="008474E2">
              <w:rPr>
                <w:rFonts w:eastAsia="宋体"/>
                <w:kern w:val="2"/>
                <w:u w:val="single"/>
              </w:rPr>
              <w:t xml:space="preserve">   </w:t>
            </w:r>
          </w:p>
        </w:tc>
        <w:tc>
          <w:tcPr>
            <w:tcW w:w="4518" w:type="dxa"/>
            <w:shd w:val="clear" w:color="auto" w:fill="auto"/>
          </w:tcPr>
          <w:p w14:paraId="049A149C"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法定地址：</w:t>
            </w:r>
            <w:r w:rsidRPr="008474E2">
              <w:rPr>
                <w:rFonts w:eastAsia="宋体"/>
                <w:kern w:val="2"/>
                <w:u w:val="single"/>
              </w:rPr>
              <w:t>  </w:t>
            </w:r>
            <w:r w:rsidRPr="008474E2">
              <w:rPr>
                <w:rFonts w:eastAsia="宋体" w:hint="eastAsia"/>
                <w:kern w:val="2"/>
                <w:u w:val="single"/>
              </w:rPr>
              <w:t>XXXXXXXXXXXXXXXXXXXX</w:t>
            </w:r>
            <w:r w:rsidRPr="008474E2">
              <w:rPr>
                <w:rFonts w:eastAsia="宋体" w:hint="eastAsia"/>
                <w:kern w:val="2"/>
                <w:u w:val="single"/>
              </w:rPr>
              <w:t>米</w:t>
            </w:r>
            <w:r w:rsidRPr="008474E2">
              <w:rPr>
                <w:rFonts w:eastAsia="宋体"/>
                <w:kern w:val="2"/>
                <w:u w:val="single"/>
              </w:rPr>
              <w:t xml:space="preserve">  </w:t>
            </w:r>
          </w:p>
        </w:tc>
      </w:tr>
      <w:tr w:rsidR="008474E2" w:rsidRPr="008474E2" w14:paraId="5ADC4668" w14:textId="77777777" w:rsidTr="00E061B0">
        <w:trPr>
          <w:trHeight w:val="516"/>
          <w:jc w:val="center"/>
        </w:trPr>
        <w:tc>
          <w:tcPr>
            <w:tcW w:w="4518" w:type="dxa"/>
            <w:shd w:val="clear" w:color="auto" w:fill="auto"/>
          </w:tcPr>
          <w:p w14:paraId="1DC665C1"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法定代表人或其</w:t>
            </w:r>
          </w:p>
        </w:tc>
        <w:tc>
          <w:tcPr>
            <w:tcW w:w="4518" w:type="dxa"/>
            <w:shd w:val="clear" w:color="auto" w:fill="auto"/>
          </w:tcPr>
          <w:p w14:paraId="5F3A4E57"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法定代表人或其</w:t>
            </w:r>
          </w:p>
        </w:tc>
      </w:tr>
      <w:tr w:rsidR="008474E2" w:rsidRPr="008474E2" w14:paraId="14E39DE9" w14:textId="77777777" w:rsidTr="00E061B0">
        <w:trPr>
          <w:trHeight w:val="501"/>
          <w:jc w:val="center"/>
        </w:trPr>
        <w:tc>
          <w:tcPr>
            <w:tcW w:w="4518" w:type="dxa"/>
            <w:shd w:val="clear" w:color="auto" w:fill="auto"/>
          </w:tcPr>
          <w:p w14:paraId="4F85E5B6" w14:textId="0CD5E976"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lastRenderedPageBreak/>
              <w:t>委托代理人：</w:t>
            </w:r>
            <w:r w:rsidRPr="008474E2">
              <w:rPr>
                <w:rFonts w:eastAsia="宋体"/>
                <w:kern w:val="2"/>
                <w:u w:val="single"/>
              </w:rPr>
              <w:t>          </w:t>
            </w:r>
            <w:r>
              <w:rPr>
                <w:rFonts w:eastAsia="宋体"/>
                <w:kern w:val="2"/>
                <w:u w:val="single"/>
              </w:rPr>
              <w:t xml:space="preserve">  </w:t>
            </w:r>
            <w:r w:rsidRPr="008474E2">
              <w:rPr>
                <w:rFonts w:eastAsia="宋体"/>
                <w:kern w:val="2"/>
                <w:u w:val="single"/>
              </w:rPr>
              <w:t xml:space="preserve">     </w:t>
            </w:r>
            <w:r w:rsidRPr="008474E2">
              <w:rPr>
                <w:rFonts w:eastAsia="宋体" w:cs="宋体" w:hint="eastAsia"/>
                <w:kern w:val="2"/>
              </w:rPr>
              <w:t>（签字）</w:t>
            </w:r>
          </w:p>
        </w:tc>
        <w:tc>
          <w:tcPr>
            <w:tcW w:w="4518" w:type="dxa"/>
            <w:shd w:val="clear" w:color="auto" w:fill="auto"/>
          </w:tcPr>
          <w:p w14:paraId="5ECA6077"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委托代理人：</w:t>
            </w:r>
            <w:r w:rsidRPr="008474E2">
              <w:rPr>
                <w:rFonts w:eastAsia="宋体"/>
                <w:kern w:val="2"/>
                <w:u w:val="single"/>
              </w:rPr>
              <w:t xml:space="preserve">                  </w:t>
            </w:r>
            <w:r w:rsidRPr="008474E2">
              <w:rPr>
                <w:rFonts w:eastAsia="宋体" w:cs="宋体" w:hint="eastAsia"/>
                <w:kern w:val="2"/>
              </w:rPr>
              <w:t>（签字）</w:t>
            </w:r>
          </w:p>
        </w:tc>
      </w:tr>
      <w:tr w:rsidR="008474E2" w:rsidRPr="008474E2" w14:paraId="57411F2C" w14:textId="77777777" w:rsidTr="00E061B0">
        <w:trPr>
          <w:trHeight w:val="516"/>
          <w:jc w:val="center"/>
        </w:trPr>
        <w:tc>
          <w:tcPr>
            <w:tcW w:w="4518" w:type="dxa"/>
            <w:shd w:val="clear" w:color="auto" w:fill="auto"/>
          </w:tcPr>
          <w:p w14:paraId="7B2D9D9A"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电话：</w:t>
            </w:r>
            <w:r w:rsidRPr="008474E2">
              <w:rPr>
                <w:rFonts w:eastAsia="宋体"/>
                <w:kern w:val="2"/>
                <w:u w:val="single"/>
              </w:rPr>
              <w:t xml:space="preserve">          010-68984060      </w:t>
            </w:r>
            <w:r w:rsidRPr="008474E2">
              <w:rPr>
                <w:rFonts w:eastAsia="宋体"/>
                <w:kern w:val="2"/>
              </w:rPr>
              <w:t> </w:t>
            </w:r>
          </w:p>
        </w:tc>
        <w:tc>
          <w:tcPr>
            <w:tcW w:w="4518" w:type="dxa"/>
            <w:shd w:val="clear" w:color="auto" w:fill="auto"/>
          </w:tcPr>
          <w:p w14:paraId="2004125C"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电话：</w:t>
            </w:r>
            <w:r w:rsidRPr="008474E2">
              <w:rPr>
                <w:rFonts w:eastAsia="宋体"/>
                <w:kern w:val="2"/>
                <w:u w:val="single"/>
              </w:rPr>
              <w:t xml:space="preserve">            010- </w:t>
            </w:r>
            <w:r w:rsidRPr="008474E2">
              <w:rPr>
                <w:rFonts w:eastAsia="宋体" w:hint="eastAsia"/>
                <w:kern w:val="2"/>
                <w:u w:val="single"/>
              </w:rPr>
              <w:t>XXXXXXXX</w:t>
            </w:r>
            <w:r w:rsidRPr="008474E2">
              <w:rPr>
                <w:rFonts w:eastAsia="宋体"/>
                <w:kern w:val="2"/>
                <w:u w:val="single"/>
              </w:rPr>
              <w:t xml:space="preserve">     </w:t>
            </w:r>
            <w:r w:rsidRPr="008474E2">
              <w:rPr>
                <w:rFonts w:eastAsia="宋体"/>
                <w:kern w:val="2"/>
              </w:rPr>
              <w:t> </w:t>
            </w:r>
          </w:p>
        </w:tc>
      </w:tr>
      <w:tr w:rsidR="008474E2" w:rsidRPr="008474E2" w14:paraId="7BFD8FDC" w14:textId="77777777" w:rsidTr="00E061B0">
        <w:trPr>
          <w:trHeight w:val="501"/>
          <w:jc w:val="center"/>
        </w:trPr>
        <w:tc>
          <w:tcPr>
            <w:tcW w:w="4518" w:type="dxa"/>
            <w:shd w:val="clear" w:color="auto" w:fill="auto"/>
          </w:tcPr>
          <w:p w14:paraId="7855CD52"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传真：</w:t>
            </w:r>
            <w:r w:rsidRPr="008474E2">
              <w:rPr>
                <w:rFonts w:eastAsia="宋体"/>
                <w:kern w:val="2"/>
                <w:u w:val="single"/>
              </w:rPr>
              <w:t xml:space="preserve">                         </w:t>
            </w:r>
          </w:p>
        </w:tc>
        <w:tc>
          <w:tcPr>
            <w:tcW w:w="4518" w:type="dxa"/>
            <w:shd w:val="clear" w:color="auto" w:fill="auto"/>
          </w:tcPr>
          <w:p w14:paraId="0EB2CA0A"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传真：</w:t>
            </w:r>
            <w:r w:rsidRPr="008474E2">
              <w:rPr>
                <w:rFonts w:eastAsia="宋体"/>
                <w:kern w:val="2"/>
                <w:u w:val="single"/>
              </w:rPr>
              <w:t xml:space="preserve">            010- </w:t>
            </w:r>
            <w:r w:rsidRPr="008474E2">
              <w:rPr>
                <w:rFonts w:eastAsia="宋体" w:hint="eastAsia"/>
                <w:kern w:val="2"/>
                <w:u w:val="single"/>
              </w:rPr>
              <w:t>XXXXXXXX</w:t>
            </w:r>
            <w:r w:rsidRPr="008474E2">
              <w:rPr>
                <w:rFonts w:eastAsia="宋体"/>
                <w:kern w:val="2"/>
                <w:u w:val="single"/>
              </w:rPr>
              <w:t xml:space="preserve">      </w:t>
            </w:r>
          </w:p>
        </w:tc>
      </w:tr>
      <w:tr w:rsidR="008474E2" w:rsidRPr="008474E2" w14:paraId="2DD516F4" w14:textId="77777777" w:rsidTr="00E061B0">
        <w:trPr>
          <w:trHeight w:val="516"/>
          <w:jc w:val="center"/>
        </w:trPr>
        <w:tc>
          <w:tcPr>
            <w:tcW w:w="4518" w:type="dxa"/>
            <w:shd w:val="clear" w:color="auto" w:fill="auto"/>
          </w:tcPr>
          <w:p w14:paraId="4984EDE5"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电子邮箱：</w:t>
            </w:r>
            <w:r w:rsidRPr="008474E2">
              <w:rPr>
                <w:rFonts w:eastAsia="宋体"/>
                <w:kern w:val="2"/>
                <w:u w:val="single"/>
              </w:rPr>
              <w:t xml:space="preserve">   20130727@btbu.edu.cn  </w:t>
            </w:r>
          </w:p>
        </w:tc>
        <w:tc>
          <w:tcPr>
            <w:tcW w:w="4518" w:type="dxa"/>
            <w:shd w:val="clear" w:color="auto" w:fill="auto"/>
          </w:tcPr>
          <w:p w14:paraId="0BA75784"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电子邮箱：</w:t>
            </w:r>
            <w:r w:rsidRPr="008474E2">
              <w:rPr>
                <w:rFonts w:eastAsia="宋体"/>
                <w:kern w:val="2"/>
                <w:u w:val="single"/>
              </w:rPr>
              <w:t>    </w:t>
            </w:r>
            <w:r w:rsidRPr="008474E2">
              <w:rPr>
                <w:rFonts w:eastAsia="宋体" w:hint="eastAsia"/>
                <w:kern w:val="2"/>
                <w:u w:val="single"/>
              </w:rPr>
              <w:t>XXXXXXXXXXXXXXXXX</w:t>
            </w:r>
            <w:r w:rsidRPr="008474E2">
              <w:rPr>
                <w:rFonts w:eastAsia="宋体"/>
                <w:kern w:val="2"/>
                <w:u w:val="single"/>
              </w:rPr>
              <w:t xml:space="preserve">  </w:t>
            </w:r>
          </w:p>
        </w:tc>
      </w:tr>
      <w:tr w:rsidR="008474E2" w:rsidRPr="008474E2" w14:paraId="709CCD2A" w14:textId="77777777" w:rsidTr="00E061B0">
        <w:trPr>
          <w:trHeight w:val="516"/>
          <w:jc w:val="center"/>
        </w:trPr>
        <w:tc>
          <w:tcPr>
            <w:tcW w:w="4518" w:type="dxa"/>
            <w:shd w:val="clear" w:color="auto" w:fill="auto"/>
          </w:tcPr>
          <w:p w14:paraId="62DE6ABA"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开户银行：</w:t>
            </w:r>
            <w:r w:rsidRPr="008474E2">
              <w:rPr>
                <w:rFonts w:eastAsia="宋体"/>
                <w:kern w:val="2"/>
                <w:u w:val="single"/>
              </w:rPr>
              <w:t>    </w:t>
            </w:r>
            <w:r w:rsidRPr="008474E2">
              <w:rPr>
                <w:rFonts w:eastAsia="宋体" w:hint="eastAsia"/>
                <w:kern w:val="2"/>
                <w:u w:val="single"/>
              </w:rPr>
              <w:t>北京银行阜裕支行</w:t>
            </w:r>
            <w:r w:rsidRPr="008474E2">
              <w:rPr>
                <w:rFonts w:eastAsia="宋体"/>
                <w:kern w:val="2"/>
                <w:u w:val="single"/>
              </w:rPr>
              <w:t xml:space="preserve">  </w:t>
            </w:r>
          </w:p>
        </w:tc>
        <w:tc>
          <w:tcPr>
            <w:tcW w:w="4518" w:type="dxa"/>
            <w:shd w:val="clear" w:color="auto" w:fill="auto"/>
          </w:tcPr>
          <w:p w14:paraId="09B1447B"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开户银行：</w:t>
            </w:r>
            <w:r w:rsidRPr="008474E2">
              <w:rPr>
                <w:rFonts w:eastAsia="宋体"/>
                <w:kern w:val="2"/>
                <w:u w:val="single"/>
              </w:rPr>
              <w:t>   </w:t>
            </w:r>
            <w:r w:rsidRPr="008474E2">
              <w:rPr>
                <w:rFonts w:eastAsia="宋体" w:hint="eastAsia"/>
                <w:kern w:val="2"/>
                <w:u w:val="single"/>
              </w:rPr>
              <w:t>XXXXXXXXXXXXXXXXX</w:t>
            </w:r>
            <w:r w:rsidRPr="008474E2">
              <w:rPr>
                <w:rFonts w:eastAsia="宋体" w:hint="eastAsia"/>
                <w:kern w:val="2"/>
                <w:u w:val="single"/>
              </w:rPr>
              <w:t xml:space="preserve">　</w:t>
            </w:r>
            <w:r w:rsidRPr="008474E2">
              <w:rPr>
                <w:rFonts w:eastAsia="宋体"/>
                <w:kern w:val="2"/>
                <w:u w:val="single"/>
              </w:rPr>
              <w:t> </w:t>
            </w:r>
          </w:p>
        </w:tc>
      </w:tr>
      <w:tr w:rsidR="008474E2" w:rsidRPr="008474E2" w14:paraId="749899CF" w14:textId="77777777" w:rsidTr="00E061B0">
        <w:trPr>
          <w:trHeight w:val="501"/>
          <w:jc w:val="center"/>
        </w:trPr>
        <w:tc>
          <w:tcPr>
            <w:tcW w:w="4518" w:type="dxa"/>
            <w:shd w:val="clear" w:color="auto" w:fill="auto"/>
          </w:tcPr>
          <w:p w14:paraId="4A77C416" w14:textId="77777777" w:rsidR="008474E2" w:rsidRPr="008474E2" w:rsidRDefault="008474E2" w:rsidP="008474E2">
            <w:pPr>
              <w:widowControl w:val="0"/>
              <w:adjustRightInd w:val="0"/>
              <w:snapToGrid w:val="0"/>
              <w:spacing w:line="360" w:lineRule="auto"/>
              <w:rPr>
                <w:rFonts w:eastAsia="宋体"/>
                <w:kern w:val="2"/>
              </w:rPr>
            </w:pPr>
            <w:proofErr w:type="gramStart"/>
            <w:r w:rsidRPr="008474E2">
              <w:rPr>
                <w:rFonts w:eastAsia="宋体" w:cs="宋体" w:hint="eastAsia"/>
                <w:kern w:val="2"/>
              </w:rPr>
              <w:t>帐号</w:t>
            </w:r>
            <w:proofErr w:type="gramEnd"/>
            <w:r w:rsidRPr="008474E2">
              <w:rPr>
                <w:rFonts w:eastAsia="宋体" w:cs="宋体" w:hint="eastAsia"/>
                <w:kern w:val="2"/>
              </w:rPr>
              <w:t>：</w:t>
            </w:r>
            <w:r w:rsidRPr="008474E2">
              <w:rPr>
                <w:rFonts w:eastAsia="宋体"/>
                <w:kern w:val="2"/>
                <w:u w:val="single"/>
              </w:rPr>
              <w:t xml:space="preserve">    01090373100120109102730  </w:t>
            </w:r>
            <w:r w:rsidRPr="008474E2">
              <w:rPr>
                <w:rFonts w:eastAsia="宋体"/>
                <w:kern w:val="2"/>
              </w:rPr>
              <w:t xml:space="preserve"> </w:t>
            </w:r>
          </w:p>
        </w:tc>
        <w:tc>
          <w:tcPr>
            <w:tcW w:w="4518" w:type="dxa"/>
            <w:shd w:val="clear" w:color="auto" w:fill="auto"/>
          </w:tcPr>
          <w:p w14:paraId="6FAA5555" w14:textId="77777777" w:rsidR="008474E2" w:rsidRPr="008474E2" w:rsidRDefault="008474E2" w:rsidP="008474E2">
            <w:pPr>
              <w:widowControl w:val="0"/>
              <w:adjustRightInd w:val="0"/>
              <w:snapToGrid w:val="0"/>
              <w:spacing w:line="360" w:lineRule="auto"/>
              <w:rPr>
                <w:rFonts w:eastAsia="宋体"/>
                <w:kern w:val="2"/>
              </w:rPr>
            </w:pPr>
            <w:proofErr w:type="gramStart"/>
            <w:r w:rsidRPr="008474E2">
              <w:rPr>
                <w:rFonts w:eastAsia="宋体" w:cs="宋体" w:hint="eastAsia"/>
                <w:kern w:val="2"/>
              </w:rPr>
              <w:t>帐号</w:t>
            </w:r>
            <w:proofErr w:type="gramEnd"/>
            <w:r w:rsidRPr="008474E2">
              <w:rPr>
                <w:rFonts w:eastAsia="宋体" w:cs="宋体" w:hint="eastAsia"/>
                <w:kern w:val="2"/>
              </w:rPr>
              <w:t>：</w:t>
            </w:r>
            <w:r w:rsidRPr="008474E2">
              <w:rPr>
                <w:rFonts w:eastAsia="宋体"/>
                <w:kern w:val="2"/>
                <w:u w:val="single"/>
              </w:rPr>
              <w:t>    </w:t>
            </w:r>
            <w:r w:rsidRPr="008474E2">
              <w:rPr>
                <w:rFonts w:eastAsia="宋体" w:hint="eastAsia"/>
                <w:kern w:val="2"/>
                <w:u w:val="single"/>
              </w:rPr>
              <w:t>XXXXXXXXXXXXXXXX</w:t>
            </w:r>
            <w:r w:rsidRPr="008474E2">
              <w:rPr>
                <w:rFonts w:eastAsia="宋体"/>
                <w:kern w:val="2"/>
                <w:u w:val="single"/>
              </w:rPr>
              <w:t xml:space="preserve">   </w:t>
            </w:r>
            <w:r w:rsidRPr="008474E2">
              <w:rPr>
                <w:rFonts w:eastAsia="宋体"/>
                <w:kern w:val="2"/>
              </w:rPr>
              <w:t xml:space="preserve"> </w:t>
            </w:r>
          </w:p>
        </w:tc>
      </w:tr>
      <w:tr w:rsidR="008474E2" w:rsidRPr="008474E2" w14:paraId="4089921B" w14:textId="77777777" w:rsidTr="00E061B0">
        <w:trPr>
          <w:trHeight w:val="516"/>
          <w:jc w:val="center"/>
        </w:trPr>
        <w:tc>
          <w:tcPr>
            <w:tcW w:w="4518" w:type="dxa"/>
            <w:shd w:val="clear" w:color="auto" w:fill="auto"/>
          </w:tcPr>
          <w:p w14:paraId="1D5184D3" w14:textId="77777777"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邮政编码：</w:t>
            </w:r>
            <w:r w:rsidRPr="008474E2">
              <w:rPr>
                <w:rFonts w:eastAsia="宋体"/>
                <w:kern w:val="2"/>
                <w:u w:val="single"/>
              </w:rPr>
              <w:t>             100048        </w:t>
            </w:r>
            <w:r w:rsidRPr="008474E2">
              <w:rPr>
                <w:rFonts w:eastAsia="宋体"/>
                <w:kern w:val="2"/>
              </w:rPr>
              <w:t> </w:t>
            </w:r>
          </w:p>
        </w:tc>
        <w:tc>
          <w:tcPr>
            <w:tcW w:w="4518" w:type="dxa"/>
            <w:shd w:val="clear" w:color="auto" w:fill="auto"/>
          </w:tcPr>
          <w:p w14:paraId="5B615869" w14:textId="60CF4FF0" w:rsidR="008474E2" w:rsidRPr="008474E2" w:rsidRDefault="008474E2" w:rsidP="008474E2">
            <w:pPr>
              <w:widowControl w:val="0"/>
              <w:adjustRightInd w:val="0"/>
              <w:snapToGrid w:val="0"/>
              <w:spacing w:line="360" w:lineRule="auto"/>
              <w:rPr>
                <w:rFonts w:eastAsia="宋体"/>
                <w:kern w:val="2"/>
              </w:rPr>
            </w:pPr>
            <w:r w:rsidRPr="008474E2">
              <w:rPr>
                <w:rFonts w:eastAsia="宋体" w:cs="宋体" w:hint="eastAsia"/>
                <w:kern w:val="2"/>
              </w:rPr>
              <w:t>邮政编码：</w:t>
            </w:r>
            <w:r w:rsidRPr="008474E2">
              <w:rPr>
                <w:rFonts w:eastAsia="宋体"/>
                <w:kern w:val="2"/>
                <w:u w:val="single"/>
              </w:rPr>
              <w:t>            </w:t>
            </w:r>
            <w:r w:rsidRPr="008474E2">
              <w:rPr>
                <w:rFonts w:eastAsia="宋体" w:hint="eastAsia"/>
                <w:kern w:val="2"/>
                <w:u w:val="single"/>
              </w:rPr>
              <w:t>XXXXXXXXX</w:t>
            </w:r>
            <w:r w:rsidRPr="008474E2">
              <w:rPr>
                <w:rFonts w:eastAsia="宋体"/>
                <w:kern w:val="2"/>
                <w:u w:val="single"/>
              </w:rPr>
              <w:t xml:space="preserve">      </w:t>
            </w:r>
            <w:r w:rsidRPr="008474E2">
              <w:rPr>
                <w:rFonts w:eastAsia="宋体"/>
                <w:kern w:val="2"/>
              </w:rPr>
              <w:t> </w:t>
            </w:r>
          </w:p>
        </w:tc>
      </w:tr>
    </w:tbl>
    <w:p w14:paraId="78B6E71A" w14:textId="77777777" w:rsidR="008474E2" w:rsidRPr="008474E2" w:rsidRDefault="008474E2" w:rsidP="008474E2">
      <w:pPr>
        <w:widowControl w:val="0"/>
        <w:adjustRightInd w:val="0"/>
        <w:snapToGrid w:val="0"/>
        <w:spacing w:line="360" w:lineRule="auto"/>
        <w:rPr>
          <w:rFonts w:eastAsia="宋体"/>
          <w:kern w:val="2"/>
        </w:rPr>
      </w:pPr>
    </w:p>
    <w:p w14:paraId="1D173DC0" w14:textId="77777777" w:rsidR="001478E5" w:rsidRPr="008474E2" w:rsidRDefault="001478E5" w:rsidP="001478E5">
      <w:pPr>
        <w:widowControl w:val="0"/>
        <w:autoSpaceDE w:val="0"/>
        <w:autoSpaceDN w:val="0"/>
        <w:spacing w:line="440" w:lineRule="exact"/>
        <w:jc w:val="center"/>
        <w:rPr>
          <w:rFonts w:ascii="宋体" w:eastAsia="宋体" w:hAnsi="宋体" w:cs="宋体"/>
          <w:b/>
          <w:bCs/>
          <w:sz w:val="44"/>
          <w:lang w:bidi="zh-CN"/>
        </w:rPr>
      </w:pPr>
    </w:p>
    <w:p w14:paraId="1FA89F4E" w14:textId="77777777" w:rsidR="001478E5" w:rsidRPr="001478E5" w:rsidRDefault="001478E5" w:rsidP="001478E5">
      <w:pPr>
        <w:widowControl w:val="0"/>
        <w:autoSpaceDE w:val="0"/>
        <w:autoSpaceDN w:val="0"/>
        <w:spacing w:line="440" w:lineRule="exact"/>
        <w:jc w:val="center"/>
        <w:rPr>
          <w:rFonts w:ascii="宋体" w:eastAsia="宋体" w:hAnsi="宋体" w:cs="宋体"/>
          <w:b/>
          <w:bCs/>
          <w:sz w:val="44"/>
          <w:lang w:val="zh-CN" w:bidi="zh-CN"/>
        </w:rPr>
      </w:pPr>
    </w:p>
    <w:bookmarkEnd w:id="1393"/>
    <w:p w14:paraId="22F441CA" w14:textId="77777777" w:rsidR="001478E5" w:rsidRPr="001478E5" w:rsidRDefault="001478E5" w:rsidP="001478E5">
      <w:pPr>
        <w:widowControl w:val="0"/>
        <w:autoSpaceDE w:val="0"/>
        <w:autoSpaceDN w:val="0"/>
        <w:spacing w:line="440" w:lineRule="exact"/>
        <w:jc w:val="center"/>
        <w:rPr>
          <w:rFonts w:ascii="宋体" w:eastAsia="宋体" w:hAnsi="宋体" w:cs="宋体"/>
          <w:b/>
          <w:bCs/>
          <w:sz w:val="44"/>
          <w:lang w:val="zh-CN" w:bidi="zh-CN"/>
        </w:rPr>
      </w:pPr>
    </w:p>
    <w:sectPr w:rsidR="001478E5" w:rsidRPr="001478E5" w:rsidSect="00F55C00">
      <w:headerReference w:type="default" r:id="rId15"/>
      <w:footerReference w:type="even" r:id="rId16"/>
      <w:footerReference w:type="default" r:id="rId17"/>
      <w:pgSz w:w="11906" w:h="16838"/>
      <w:pgMar w:top="1440" w:right="1800" w:bottom="1440" w:left="1800" w:header="0" w:footer="8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8647" w14:textId="77777777" w:rsidR="00DE4B7B" w:rsidRDefault="00DE4B7B">
      <w:r>
        <w:separator/>
      </w:r>
    </w:p>
  </w:endnote>
  <w:endnote w:type="continuationSeparator" w:id="0">
    <w:p w14:paraId="798BC001" w14:textId="77777777" w:rsidR="00DE4B7B" w:rsidRDefault="00DE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微软雅黑"/>
    <w:charset w:val="00"/>
    <w:family w:val="roman"/>
    <w:pitch w:val="default"/>
  </w:font>
  <w:font w:name="仿宋_GB2312">
    <w:altName w:val="仿宋"/>
    <w:charset w:val="86"/>
    <w:family w:val="modern"/>
    <w:pitch w:val="fixed"/>
    <w:sig w:usb0="00000001" w:usb1="080E0000" w:usb2="00000010" w:usb3="00000000" w:csb0="00040000" w:csb1="00000000"/>
  </w:font>
  <w:font w:name="方正小标宋简体">
    <w:altName w:val="方正舒体"/>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6B86" w14:textId="77777777" w:rsidR="003F1F4C" w:rsidRDefault="003F1F4C">
    <w:pPr>
      <w:snapToGrid w:val="0"/>
      <w:spacing w:line="360" w:lineRule="auto"/>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CBC5" w14:textId="29142A4C" w:rsidR="003F1F4C" w:rsidRDefault="003F1F4C">
    <w:pPr>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574B4F" w:rsidRPr="00574B4F">
      <w:rPr>
        <w:rFonts w:ascii="宋体" w:hAnsi="宋体"/>
        <w:noProof/>
        <w:lang w:val="zh-CN"/>
      </w:rPr>
      <w:t>10</w:t>
    </w:r>
    <w:r>
      <w:rPr>
        <w:rFonts w:ascii="宋体" w:hAnsi="宋体"/>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490C" w14:textId="77777777" w:rsidR="003F1F4C" w:rsidRPr="00130C73" w:rsidRDefault="003F1F4C" w:rsidP="00130C73">
    <w:pPr>
      <w:jc w:val="center"/>
      <w:rPr>
        <w:rFonts w:eastAsia="等线"/>
      </w:rPr>
    </w:pPr>
    <w:r>
      <w:fldChar w:fldCharType="begin"/>
    </w:r>
    <w:r>
      <w:instrText>PAGE   \* MERGEFORMAT</w:instrText>
    </w:r>
    <w:r>
      <w:fldChar w:fldCharType="separate"/>
    </w:r>
    <w:r w:rsidRPr="00130C73">
      <w:rPr>
        <w:noProof/>
        <w:lang w:val="zh-CN"/>
      </w:rPr>
      <w:t>21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9902" w14:textId="77777777" w:rsidR="003F1F4C" w:rsidRDefault="003F1F4C">
    <w:pPr>
      <w:snapToGrid w:val="0"/>
      <w:spacing w:line="360" w:lineRule="auto"/>
      <w:jc w:val="center"/>
    </w:pPr>
    <w:r>
      <w:rPr>
        <w:noProof/>
      </w:rPr>
      <mc:AlternateContent>
        <mc:Choice Requires="wps">
          <w:drawing>
            <wp:anchor distT="0" distB="0" distL="114300" distR="114300" simplePos="0" relativeHeight="251657728" behindDoc="0" locked="0" layoutInCell="1" allowOverlap="1" wp14:anchorId="003BCB7D" wp14:editId="10FA3B3A">
              <wp:simplePos x="0" y="0"/>
              <wp:positionH relativeFrom="margin">
                <wp:align>center</wp:align>
              </wp:positionH>
              <wp:positionV relativeFrom="paragraph">
                <wp:posOffset>0</wp:posOffset>
              </wp:positionV>
              <wp:extent cx="153035" cy="17526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a:ln w="6350">
                        <a:noFill/>
                      </a:ln>
                    </wps:spPr>
                    <wps:txbx>
                      <w:txbxContent>
                        <w:p w14:paraId="782642D8" w14:textId="77777777" w:rsidR="003F1F4C" w:rsidRDefault="003F1F4C">
                          <w:r>
                            <w:fldChar w:fldCharType="begin"/>
                          </w:r>
                          <w:r>
                            <w:instrText xml:space="preserve"> PAGE  \* MERGEFORMAT </w:instrText>
                          </w:r>
                          <w:r>
                            <w:fldChar w:fldCharType="separate"/>
                          </w:r>
                          <w:r>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3BCB7D" id="_x0000_t202" coordsize="21600,21600" o:spt="202" path="m,l,21600r21600,l21600,xe">
              <v:stroke joinstyle="miter"/>
              <v:path gradientshapeok="t" o:connecttype="rect"/>
            </v:shapetype>
            <v:shape id="文本框 13" o:spid="_x0000_s1026" type="#_x0000_t202" style="position:absolute;left:0;text-align:left;margin-left:0;margin-top:0;width:12.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qyIgIAACAEAAAOAAAAZHJzL2Uyb0RvYy54bWysU82O0zAQviPxDpbvNGmrFhQ1XZVdFSFV&#10;7EoFcXYdp4mwPZbtNikPAG/AiQt3nqvPwdhJ2tUuJ8RlMvH8f/PN4qZVkhyFdTXonI5HKSVCcyhq&#10;vc/pp4/rV28ocZ7pgknQIqcn4ejN8uWLRWMyMYEKZCEswSTaZY3JaeW9yZLE8Uoo5kZghEZjCVYx&#10;j792nxSWNZhdyWSSpvOkAVsYC1w4h693nZEuY/6yFNzfl6UTnsicYm8+ShvlLshkuWDZ3jJT1bxv&#10;g/1DF4rVGoteUt0xz8jB1s9SqZpbcFD6EQeVQFnWXMQZcJpx+mSabcWMiLMgOM5cYHL/Ly3/cHyw&#10;pC5wd1NKNFO4o/OP7+efv8+/vhF8Q4Aa4zL02xr09O1baNE5DuvMBvgXhy7JI58uwKF3AKQtrQpf&#10;HJVgIO7gdMFdtJ7wkG02TaczSjiaxq9nk3ncS3INNtb5dwIUCUpOLa41NsCOG+dDeZYNLqGWhnUt&#10;ZVyt1KTJ6Xw6S2PAxYIRUvd9d62GCXy7a/uBd1CccF4LHWWc4esai2+Y8w/MIkdwEuS9v0dRSsAi&#10;0GuUVGC//u09+OPq0EpJg5zLqcajoES+17jSQM9BsYOyGxR9ULeAJB7jPRkeVQywXg5qaUF9xmNY&#10;hRpoYppjpZz6Qb31He/xmLhYraITktAwv9Fbw69LXR08AhhxDaB0SPRYIQ0j3P3JBJ4//o9e18Ne&#10;/gEAAP//AwBQSwMEFAAGAAgAAAAhANXhyLXYAAAAAwEAAA8AAABkcnMvZG93bnJldi54bWxMj0FP&#10;wzAMhe+T+A+RJ3Hb0o1poNJ0golyRGLlwDFrTFuWOFWSdeXfY7jAxU/Ws977XOwmZ8WIIfaeFKyW&#10;GQikxpueWgVvdbW4AxGTJqOtJ1TwhRF25dWs0LnxF3rF8ZBawSEUc62gS2nIpYxNh07HpR+Q2Pvw&#10;wenEa2ilCfrC4c7KdZZtpdM9cUOnB9x32JwOZ6dgX9V1GDEG+47P1c3ny+MGnyalrufTwz2IhFP6&#10;O4YffEaHkpmO/kwmCquAH0m/k731ZgXiyHq7BVkW8j97+Q0AAP//AwBQSwECLQAUAAYACAAAACEA&#10;toM4kv4AAADhAQAAEwAAAAAAAAAAAAAAAAAAAAAAW0NvbnRlbnRfVHlwZXNdLnhtbFBLAQItABQA&#10;BgAIAAAAIQA4/SH/1gAAAJQBAAALAAAAAAAAAAAAAAAAAC8BAABfcmVscy8ucmVsc1BLAQItABQA&#10;BgAIAAAAIQCnUXqyIgIAACAEAAAOAAAAAAAAAAAAAAAAAC4CAABkcnMvZTJvRG9jLnhtbFBLAQIt&#10;ABQABgAIAAAAIQDV4ci12AAAAAMBAAAPAAAAAAAAAAAAAAAAAHwEAABkcnMvZG93bnJldi54bWxQ&#10;SwUGAAAAAAQABADzAAAAgQUAAAAA&#10;" filled="f" stroked="f" strokeweight=".5pt">
              <v:textbox style="mso-fit-shape-to-text:t" inset="0,0,0,0">
                <w:txbxContent>
                  <w:p w14:paraId="782642D8" w14:textId="77777777" w:rsidR="003F1F4C" w:rsidRDefault="003F1F4C">
                    <w:r>
                      <w:fldChar w:fldCharType="begin"/>
                    </w:r>
                    <w:r>
                      <w:instrText xml:space="preserve"> PAGE  \* MERGEFORMAT </w:instrText>
                    </w:r>
                    <w:r>
                      <w:fldChar w:fldCharType="separate"/>
                    </w:r>
                    <w:r>
                      <w:rPr>
                        <w:noProof/>
                      </w:rPr>
                      <w:t>11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20711"/>
      <w:docPartObj>
        <w:docPartGallery w:val="AutoText"/>
      </w:docPartObj>
    </w:sdtPr>
    <w:sdtEndPr/>
    <w:sdtContent>
      <w:p w14:paraId="1BCCD3B9" w14:textId="6FC36920" w:rsidR="008474E2" w:rsidRDefault="008474E2">
        <w:pPr>
          <w:pStyle w:val="a5"/>
          <w:jc w:val="center"/>
        </w:pPr>
        <w:r>
          <w:fldChar w:fldCharType="begin"/>
        </w:r>
        <w:r>
          <w:instrText>PAGE   \* MERGEFORMAT</w:instrText>
        </w:r>
        <w:r>
          <w:fldChar w:fldCharType="separate"/>
        </w:r>
        <w:r w:rsidR="00574B4F" w:rsidRPr="00574B4F">
          <w:rPr>
            <w:noProof/>
            <w:lang w:val="zh-CN"/>
          </w:rPr>
          <w:t>46</w:t>
        </w:r>
        <w:r>
          <w:fldChar w:fldCharType="end"/>
        </w:r>
      </w:p>
    </w:sdtContent>
  </w:sdt>
  <w:p w14:paraId="1BE31CAD" w14:textId="77777777" w:rsidR="008474E2" w:rsidRDefault="008474E2">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D728" w14:textId="6B06A938" w:rsidR="008474E2" w:rsidRDefault="008474E2">
    <w:pPr>
      <w:pStyle w:val="a5"/>
      <w:jc w:val="center"/>
    </w:pPr>
  </w:p>
  <w:p w14:paraId="41FFEE6D" w14:textId="77777777" w:rsidR="008474E2" w:rsidRDefault="008474E2">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08FE" w14:textId="68D66584" w:rsidR="003F1F4C" w:rsidRDefault="003F1F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14:paraId="317FBB1C" w14:textId="77777777" w:rsidR="003F1F4C" w:rsidRDefault="003F1F4C">
    <w:pPr>
      <w:pStyle w:val="a5"/>
    </w:pPr>
  </w:p>
  <w:p w14:paraId="3EF012E4" w14:textId="77777777" w:rsidR="00F4768D" w:rsidRDefault="00F4768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F236" w14:textId="6A80E52E" w:rsidR="003F1F4C" w:rsidRDefault="003F1F4C">
    <w:pPr>
      <w:pStyle w:val="a5"/>
      <w:jc w:val="center"/>
      <w:rPr>
        <w:rStyle w:val="a7"/>
      </w:rPr>
    </w:pPr>
    <w:r>
      <w:rPr>
        <w:noProof/>
      </w:rPr>
      <mc:AlternateContent>
        <mc:Choice Requires="wps">
          <w:drawing>
            <wp:anchor distT="0" distB="0" distL="114300" distR="114300" simplePos="0" relativeHeight="251659776" behindDoc="0" locked="0" layoutInCell="1" allowOverlap="1" wp14:anchorId="4063CCBB" wp14:editId="4FB1EEE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645F3AC" w14:textId="6F1139B2" w:rsidR="003F1F4C" w:rsidRDefault="003F1F4C">
                          <w:pPr>
                            <w:pStyle w:val="a5"/>
                          </w:pPr>
                          <w:r>
                            <w:fldChar w:fldCharType="begin"/>
                          </w:r>
                          <w:r>
                            <w:instrText xml:space="preserve"> PAGE  \* MERGEFORMAT </w:instrText>
                          </w:r>
                          <w:r>
                            <w:fldChar w:fldCharType="separate"/>
                          </w:r>
                          <w:r w:rsidR="00574B4F">
                            <w:rPr>
                              <w:noProof/>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63CCBB"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14:paraId="0645F3AC" w14:textId="6F1139B2" w:rsidR="003F1F4C" w:rsidRDefault="003F1F4C">
                    <w:pPr>
                      <w:pStyle w:val="a5"/>
                    </w:pPr>
                    <w:r>
                      <w:fldChar w:fldCharType="begin"/>
                    </w:r>
                    <w:r>
                      <w:instrText xml:space="preserve"> PAGE  \* MERGEFORMAT </w:instrText>
                    </w:r>
                    <w:r>
                      <w:fldChar w:fldCharType="separate"/>
                    </w:r>
                    <w:r w:rsidR="00574B4F">
                      <w:rPr>
                        <w:noProof/>
                      </w:rPr>
                      <w:t>47</w:t>
                    </w:r>
                    <w:r>
                      <w:fldChar w:fldCharType="end"/>
                    </w:r>
                  </w:p>
                </w:txbxContent>
              </v:textbox>
              <w10:wrap anchorx="margin"/>
            </v:shape>
          </w:pict>
        </mc:Fallback>
      </mc:AlternateContent>
    </w:r>
  </w:p>
  <w:p w14:paraId="3F35CFEB" w14:textId="77777777" w:rsidR="003F1F4C" w:rsidRDefault="003F1F4C">
    <w:pPr>
      <w:pStyle w:val="a5"/>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D9AF" w14:textId="77777777" w:rsidR="00DE4B7B" w:rsidRDefault="00DE4B7B">
      <w:r>
        <w:separator/>
      </w:r>
    </w:p>
  </w:footnote>
  <w:footnote w:type="continuationSeparator" w:id="0">
    <w:p w14:paraId="23959BCB" w14:textId="77777777" w:rsidR="00DE4B7B" w:rsidRDefault="00DE4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1D6" w14:textId="77777777" w:rsidR="003F1F4C" w:rsidRDefault="003F1F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A89D" w14:textId="77777777" w:rsidR="003F1F4C" w:rsidRDefault="003F1F4C">
    <w:pPr>
      <w:snapToGrid w:val="0"/>
      <w:spacing w:line="360" w:lineRule="auto"/>
      <w:rPr>
        <w:sz w:val="21"/>
        <w:szCs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53FA" w14:textId="16ADFF82" w:rsidR="003F1F4C" w:rsidRDefault="003F1F4C">
    <w:pPr>
      <w:pStyle w:val="a3"/>
      <w:pBdr>
        <w:bottom w:val="none" w:sz="0" w:space="0" w:color="auto"/>
      </w:pBdr>
    </w:pPr>
  </w:p>
  <w:p w14:paraId="01940171" w14:textId="77777777" w:rsidR="00F4768D" w:rsidRDefault="00F476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17EE5"/>
    <w:multiLevelType w:val="singleLevel"/>
    <w:tmpl w:val="84A17EE5"/>
    <w:lvl w:ilvl="0">
      <w:start w:val="1"/>
      <w:numFmt w:val="decimal"/>
      <w:lvlText w:val="%1."/>
      <w:lvlJc w:val="left"/>
      <w:pPr>
        <w:tabs>
          <w:tab w:val="num" w:pos="312"/>
        </w:tabs>
      </w:pPr>
    </w:lvl>
  </w:abstractNum>
  <w:abstractNum w:abstractNumId="1" w15:restartNumberingAfterBreak="0">
    <w:nsid w:val="C35F2291"/>
    <w:multiLevelType w:val="singleLevel"/>
    <w:tmpl w:val="C35F2291"/>
    <w:lvl w:ilvl="0">
      <w:start w:val="1"/>
      <w:numFmt w:val="chineseCounting"/>
      <w:suff w:val="nothing"/>
      <w:lvlText w:val="%1、"/>
      <w:lvlJc w:val="left"/>
      <w:pPr>
        <w:ind w:left="0" w:firstLine="420"/>
      </w:pPr>
      <w:rPr>
        <w:rFonts w:hint="eastAsia"/>
      </w:rPr>
    </w:lvl>
  </w:abstractNum>
  <w:abstractNum w:abstractNumId="2" w15:restartNumberingAfterBreak="0">
    <w:nsid w:val="FCB70B7C"/>
    <w:multiLevelType w:val="singleLevel"/>
    <w:tmpl w:val="FCB70B7C"/>
    <w:lvl w:ilvl="0">
      <w:start w:val="1"/>
      <w:numFmt w:val="decimal"/>
      <w:suff w:val="nothing"/>
      <w:lvlText w:val="%1."/>
      <w:lvlJc w:val="left"/>
      <w:pPr>
        <w:ind w:left="454" w:hanging="454"/>
      </w:pPr>
      <w:rPr>
        <w:rFonts w:hint="default"/>
      </w:rPr>
    </w:lvl>
  </w:abstractNum>
  <w:abstractNum w:abstractNumId="3" w15:restartNumberingAfterBreak="0">
    <w:nsid w:val="FFFFFF7F"/>
    <w:multiLevelType w:val="singleLevel"/>
    <w:tmpl w:val="202204CE"/>
    <w:lvl w:ilvl="0">
      <w:start w:val="1"/>
      <w:numFmt w:val="decimal"/>
      <w:lvlText w:val="%1."/>
      <w:lvlJc w:val="left"/>
      <w:pPr>
        <w:tabs>
          <w:tab w:val="num" w:pos="780"/>
        </w:tabs>
        <w:ind w:leftChars="200" w:left="780" w:hangingChars="200" w:hanging="360"/>
      </w:pPr>
    </w:lvl>
  </w:abstractNum>
  <w:abstractNum w:abstractNumId="4" w15:restartNumberingAfterBreak="0">
    <w:nsid w:val="FFFFFF82"/>
    <w:multiLevelType w:val="singleLevel"/>
    <w:tmpl w:val="8EF48D2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978C692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037AC0F6"/>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AFE46066"/>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0000003"/>
    <w:multiLevelType w:val="multilevel"/>
    <w:tmpl w:val="00000003"/>
    <w:lvl w:ilvl="0">
      <w:start w:val="1"/>
      <w:numFmt w:val="chineseCounting"/>
      <w:suff w:val="nothing"/>
      <w:lvlText w:val="第%1章 "/>
      <w:lvlJc w:val="left"/>
      <w:pPr>
        <w:ind w:left="0" w:firstLine="402"/>
      </w:pPr>
      <w:rPr>
        <w:b/>
      </w:rPr>
    </w:lvl>
    <w:lvl w:ilvl="1">
      <w:start w:val="1"/>
      <w:numFmt w:val="chineseCounting"/>
      <w:suff w:val="nothing"/>
      <w:lvlText w:val="%2、"/>
      <w:lvlJc w:val="left"/>
      <w:pPr>
        <w:ind w:left="0" w:firstLine="402"/>
      </w:pPr>
    </w:lvl>
    <w:lvl w:ilvl="2">
      <w:start w:val="1"/>
      <w:numFmt w:val="decimal"/>
      <w:suff w:val="nothing"/>
      <w:lvlText w:val="%3．"/>
      <w:lvlJc w:val="left"/>
      <w:pPr>
        <w:ind w:left="0" w:firstLine="402"/>
      </w:pPr>
    </w:lvl>
    <w:lvl w:ilvl="3">
      <w:start w:val="1"/>
      <w:numFmt w:val="decimal"/>
      <w:suff w:val="nothing"/>
      <w:lvlText w:val="（%4）"/>
      <w:lvlJc w:val="left"/>
      <w:pPr>
        <w:ind w:left="0" w:firstLine="402"/>
      </w:pPr>
    </w:lvl>
    <w:lvl w:ilvl="4">
      <w:start w:val="1"/>
      <w:numFmt w:val="decimalEnclosedCircleChinese"/>
      <w:suff w:val="nothing"/>
      <w:lvlText w:val="%5 "/>
      <w:lvlJc w:val="left"/>
      <w:pPr>
        <w:ind w:left="0" w:firstLine="402"/>
      </w:pPr>
    </w:lvl>
    <w:lvl w:ilvl="5">
      <w:start w:val="1"/>
      <w:numFmt w:val="decimal"/>
      <w:suff w:val="nothing"/>
      <w:lvlText w:val="%6）"/>
      <w:lvlJc w:val="left"/>
      <w:pPr>
        <w:ind w:left="0" w:firstLine="402"/>
      </w:pPr>
    </w:lvl>
    <w:lvl w:ilvl="6">
      <w:start w:val="1"/>
      <w:numFmt w:val="lowerLetter"/>
      <w:suff w:val="nothing"/>
      <w:lvlText w:val="%7．"/>
      <w:lvlJc w:val="left"/>
      <w:pPr>
        <w:ind w:left="0" w:firstLine="402"/>
      </w:pPr>
    </w:lvl>
    <w:lvl w:ilvl="7">
      <w:start w:val="1"/>
      <w:numFmt w:val="lowerLetter"/>
      <w:suff w:val="nothing"/>
      <w:lvlText w:val="%8）"/>
      <w:lvlJc w:val="left"/>
      <w:pPr>
        <w:ind w:left="0" w:firstLine="402"/>
      </w:pPr>
    </w:lvl>
    <w:lvl w:ilvl="8">
      <w:start w:val="1"/>
      <w:numFmt w:val="lowerRoman"/>
      <w:suff w:val="nothing"/>
      <w:lvlText w:val="%9. "/>
      <w:lvlJc w:val="left"/>
      <w:pPr>
        <w:ind w:left="0" w:firstLine="402"/>
      </w:pPr>
    </w:lvl>
  </w:abstractNum>
  <w:abstractNum w:abstractNumId="9"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15:restartNumberingAfterBreak="0">
    <w:nsid w:val="413C9512"/>
    <w:multiLevelType w:val="singleLevel"/>
    <w:tmpl w:val="413C9512"/>
    <w:lvl w:ilvl="0">
      <w:start w:val="1"/>
      <w:numFmt w:val="decimal"/>
      <w:lvlText w:val="(%1)"/>
      <w:lvlJc w:val="left"/>
      <w:pPr>
        <w:tabs>
          <w:tab w:val="num" w:pos="420"/>
        </w:tabs>
        <w:ind w:left="845" w:hanging="425"/>
      </w:pPr>
      <w:rPr>
        <w:rFonts w:hint="default"/>
      </w:rPr>
    </w:lvl>
  </w:abstractNum>
  <w:abstractNum w:abstractNumId="11" w15:restartNumberingAfterBreak="0">
    <w:nsid w:val="65316671"/>
    <w:multiLevelType w:val="multilevel"/>
    <w:tmpl w:val="65316671"/>
    <w:lvl w:ilvl="0">
      <w:start w:val="1"/>
      <w:numFmt w:val="decimal"/>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10"/>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xMDMyYWI1Yzk3ZjhjM2QyZGM2MGM4MWI0MjY4MjUifQ=="/>
  </w:docVars>
  <w:rsids>
    <w:rsidRoot w:val="00172A27"/>
    <w:rsid w:val="00000A79"/>
    <w:rsid w:val="00006F77"/>
    <w:rsid w:val="00015E84"/>
    <w:rsid w:val="000268C7"/>
    <w:rsid w:val="00031B66"/>
    <w:rsid w:val="0003248F"/>
    <w:rsid w:val="00035343"/>
    <w:rsid w:val="000433C5"/>
    <w:rsid w:val="00044763"/>
    <w:rsid w:val="000467F4"/>
    <w:rsid w:val="00047E56"/>
    <w:rsid w:val="00056070"/>
    <w:rsid w:val="00061BC6"/>
    <w:rsid w:val="00064CAF"/>
    <w:rsid w:val="00065BFC"/>
    <w:rsid w:val="000777E0"/>
    <w:rsid w:val="0009767A"/>
    <w:rsid w:val="000A5179"/>
    <w:rsid w:val="000B1AF8"/>
    <w:rsid w:val="000B33CB"/>
    <w:rsid w:val="000C317A"/>
    <w:rsid w:val="000D302C"/>
    <w:rsid w:val="000D5EE6"/>
    <w:rsid w:val="000F072E"/>
    <w:rsid w:val="000F4D08"/>
    <w:rsid w:val="00106149"/>
    <w:rsid w:val="001166CC"/>
    <w:rsid w:val="00116D9A"/>
    <w:rsid w:val="00122E5B"/>
    <w:rsid w:val="00123CD9"/>
    <w:rsid w:val="00130C73"/>
    <w:rsid w:val="001367DF"/>
    <w:rsid w:val="001478E5"/>
    <w:rsid w:val="00160B1B"/>
    <w:rsid w:val="00172A27"/>
    <w:rsid w:val="00191C23"/>
    <w:rsid w:val="001C5A30"/>
    <w:rsid w:val="001D07E0"/>
    <w:rsid w:val="001D3382"/>
    <w:rsid w:val="001E3C5D"/>
    <w:rsid w:val="001F4568"/>
    <w:rsid w:val="00205CE7"/>
    <w:rsid w:val="002141F4"/>
    <w:rsid w:val="00253C26"/>
    <w:rsid w:val="00260BDC"/>
    <w:rsid w:val="00271636"/>
    <w:rsid w:val="002725E0"/>
    <w:rsid w:val="00291AEF"/>
    <w:rsid w:val="002A2187"/>
    <w:rsid w:val="002A274F"/>
    <w:rsid w:val="002A48B4"/>
    <w:rsid w:val="002A71F5"/>
    <w:rsid w:val="002C51BE"/>
    <w:rsid w:val="002E7324"/>
    <w:rsid w:val="002F04A7"/>
    <w:rsid w:val="002F0A42"/>
    <w:rsid w:val="002F7286"/>
    <w:rsid w:val="00311BF7"/>
    <w:rsid w:val="00322B73"/>
    <w:rsid w:val="003254F7"/>
    <w:rsid w:val="003278FB"/>
    <w:rsid w:val="00342386"/>
    <w:rsid w:val="00343932"/>
    <w:rsid w:val="00361B10"/>
    <w:rsid w:val="00374CD6"/>
    <w:rsid w:val="00375705"/>
    <w:rsid w:val="0039567A"/>
    <w:rsid w:val="00396D2C"/>
    <w:rsid w:val="003D29FB"/>
    <w:rsid w:val="003D6D59"/>
    <w:rsid w:val="003F1F4C"/>
    <w:rsid w:val="00400B2B"/>
    <w:rsid w:val="00405D49"/>
    <w:rsid w:val="00414F23"/>
    <w:rsid w:val="004163D3"/>
    <w:rsid w:val="00420587"/>
    <w:rsid w:val="00420A0B"/>
    <w:rsid w:val="00425671"/>
    <w:rsid w:val="004268E4"/>
    <w:rsid w:val="00430047"/>
    <w:rsid w:val="00437EF9"/>
    <w:rsid w:val="0045041F"/>
    <w:rsid w:val="0046280A"/>
    <w:rsid w:val="004629DA"/>
    <w:rsid w:val="00487E0A"/>
    <w:rsid w:val="004906D2"/>
    <w:rsid w:val="004A5BAE"/>
    <w:rsid w:val="004B5ACB"/>
    <w:rsid w:val="004C5590"/>
    <w:rsid w:val="004E06C3"/>
    <w:rsid w:val="004E2FA7"/>
    <w:rsid w:val="004E46A6"/>
    <w:rsid w:val="004E6932"/>
    <w:rsid w:val="004F5AF2"/>
    <w:rsid w:val="004F78BD"/>
    <w:rsid w:val="004F7F10"/>
    <w:rsid w:val="005120E2"/>
    <w:rsid w:val="00522EC7"/>
    <w:rsid w:val="00525D77"/>
    <w:rsid w:val="00526B1D"/>
    <w:rsid w:val="00527B54"/>
    <w:rsid w:val="00542096"/>
    <w:rsid w:val="005441C2"/>
    <w:rsid w:val="00546CB4"/>
    <w:rsid w:val="00560AA0"/>
    <w:rsid w:val="00564BAA"/>
    <w:rsid w:val="00570414"/>
    <w:rsid w:val="005727C5"/>
    <w:rsid w:val="00574490"/>
    <w:rsid w:val="00574B4F"/>
    <w:rsid w:val="0057512D"/>
    <w:rsid w:val="00584259"/>
    <w:rsid w:val="00596617"/>
    <w:rsid w:val="00596A9C"/>
    <w:rsid w:val="005A3C23"/>
    <w:rsid w:val="005B50D3"/>
    <w:rsid w:val="005C7FBA"/>
    <w:rsid w:val="005D0C59"/>
    <w:rsid w:val="005D1F06"/>
    <w:rsid w:val="005D4B1A"/>
    <w:rsid w:val="005F32C4"/>
    <w:rsid w:val="005F71DD"/>
    <w:rsid w:val="00604D50"/>
    <w:rsid w:val="00611486"/>
    <w:rsid w:val="00615630"/>
    <w:rsid w:val="00616871"/>
    <w:rsid w:val="00626819"/>
    <w:rsid w:val="00627F5E"/>
    <w:rsid w:val="00630818"/>
    <w:rsid w:val="00633E18"/>
    <w:rsid w:val="00636D76"/>
    <w:rsid w:val="0064118C"/>
    <w:rsid w:val="00641636"/>
    <w:rsid w:val="00641D8B"/>
    <w:rsid w:val="006569DF"/>
    <w:rsid w:val="00666D3A"/>
    <w:rsid w:val="00667C3B"/>
    <w:rsid w:val="00671D73"/>
    <w:rsid w:val="0068205E"/>
    <w:rsid w:val="0068627A"/>
    <w:rsid w:val="0068723C"/>
    <w:rsid w:val="006873B1"/>
    <w:rsid w:val="0069291C"/>
    <w:rsid w:val="006B48FD"/>
    <w:rsid w:val="006D6FFD"/>
    <w:rsid w:val="006E5441"/>
    <w:rsid w:val="006F1D6C"/>
    <w:rsid w:val="00712C22"/>
    <w:rsid w:val="0071333C"/>
    <w:rsid w:val="00721DF5"/>
    <w:rsid w:val="00726E90"/>
    <w:rsid w:val="00731140"/>
    <w:rsid w:val="00736985"/>
    <w:rsid w:val="00760BF8"/>
    <w:rsid w:val="00771018"/>
    <w:rsid w:val="00781D1C"/>
    <w:rsid w:val="00791118"/>
    <w:rsid w:val="007A664A"/>
    <w:rsid w:val="007C0E00"/>
    <w:rsid w:val="007C1D49"/>
    <w:rsid w:val="007D04C3"/>
    <w:rsid w:val="007E0C6D"/>
    <w:rsid w:val="007F6331"/>
    <w:rsid w:val="00802AC5"/>
    <w:rsid w:val="00807CED"/>
    <w:rsid w:val="00810BA9"/>
    <w:rsid w:val="008135E5"/>
    <w:rsid w:val="008214BC"/>
    <w:rsid w:val="0082690C"/>
    <w:rsid w:val="008341F9"/>
    <w:rsid w:val="008474E2"/>
    <w:rsid w:val="0085066E"/>
    <w:rsid w:val="008506BF"/>
    <w:rsid w:val="0086505E"/>
    <w:rsid w:val="00883B07"/>
    <w:rsid w:val="008959C4"/>
    <w:rsid w:val="008A096A"/>
    <w:rsid w:val="008A44AC"/>
    <w:rsid w:val="008B3DD5"/>
    <w:rsid w:val="008B3E53"/>
    <w:rsid w:val="008D36BA"/>
    <w:rsid w:val="008F0803"/>
    <w:rsid w:val="008F15DE"/>
    <w:rsid w:val="00912DD6"/>
    <w:rsid w:val="009316CF"/>
    <w:rsid w:val="00944F1F"/>
    <w:rsid w:val="009502FF"/>
    <w:rsid w:val="00972B7C"/>
    <w:rsid w:val="00980352"/>
    <w:rsid w:val="00991F61"/>
    <w:rsid w:val="009948B7"/>
    <w:rsid w:val="009A20A5"/>
    <w:rsid w:val="009A3FD5"/>
    <w:rsid w:val="009A7DD8"/>
    <w:rsid w:val="009B2E34"/>
    <w:rsid w:val="009B5B78"/>
    <w:rsid w:val="009C3F03"/>
    <w:rsid w:val="009E39BE"/>
    <w:rsid w:val="009E5826"/>
    <w:rsid w:val="009F5F2C"/>
    <w:rsid w:val="00A00333"/>
    <w:rsid w:val="00A1267A"/>
    <w:rsid w:val="00A16A40"/>
    <w:rsid w:val="00A2078A"/>
    <w:rsid w:val="00A230F2"/>
    <w:rsid w:val="00A36B8A"/>
    <w:rsid w:val="00A41D09"/>
    <w:rsid w:val="00A60E4F"/>
    <w:rsid w:val="00A6618D"/>
    <w:rsid w:val="00A76601"/>
    <w:rsid w:val="00A81AA1"/>
    <w:rsid w:val="00A83EEA"/>
    <w:rsid w:val="00A86419"/>
    <w:rsid w:val="00A904B0"/>
    <w:rsid w:val="00A943CE"/>
    <w:rsid w:val="00AB585F"/>
    <w:rsid w:val="00AC2661"/>
    <w:rsid w:val="00AD03A4"/>
    <w:rsid w:val="00AD04B1"/>
    <w:rsid w:val="00AE4329"/>
    <w:rsid w:val="00AE4452"/>
    <w:rsid w:val="00AE6403"/>
    <w:rsid w:val="00B0756E"/>
    <w:rsid w:val="00B16D1F"/>
    <w:rsid w:val="00B33284"/>
    <w:rsid w:val="00B40559"/>
    <w:rsid w:val="00B51A08"/>
    <w:rsid w:val="00B60DEC"/>
    <w:rsid w:val="00B65548"/>
    <w:rsid w:val="00B65BFB"/>
    <w:rsid w:val="00B700DE"/>
    <w:rsid w:val="00BA6A23"/>
    <w:rsid w:val="00BA7953"/>
    <w:rsid w:val="00BC7167"/>
    <w:rsid w:val="00BD262F"/>
    <w:rsid w:val="00BD3C5A"/>
    <w:rsid w:val="00BD617D"/>
    <w:rsid w:val="00BD6BCE"/>
    <w:rsid w:val="00BE461F"/>
    <w:rsid w:val="00BE7888"/>
    <w:rsid w:val="00BF79CA"/>
    <w:rsid w:val="00C029ED"/>
    <w:rsid w:val="00C035EF"/>
    <w:rsid w:val="00C04365"/>
    <w:rsid w:val="00C07B73"/>
    <w:rsid w:val="00C4106F"/>
    <w:rsid w:val="00C41EAE"/>
    <w:rsid w:val="00C41FAA"/>
    <w:rsid w:val="00C719F6"/>
    <w:rsid w:val="00CA6A22"/>
    <w:rsid w:val="00CC2332"/>
    <w:rsid w:val="00CD1068"/>
    <w:rsid w:val="00CE122F"/>
    <w:rsid w:val="00CE6A71"/>
    <w:rsid w:val="00CE6BC3"/>
    <w:rsid w:val="00CF2E9D"/>
    <w:rsid w:val="00D13D98"/>
    <w:rsid w:val="00D14DB0"/>
    <w:rsid w:val="00D2194F"/>
    <w:rsid w:val="00D45BAA"/>
    <w:rsid w:val="00D50386"/>
    <w:rsid w:val="00D52AB1"/>
    <w:rsid w:val="00D73B12"/>
    <w:rsid w:val="00D9376B"/>
    <w:rsid w:val="00DA23C1"/>
    <w:rsid w:val="00DB22E9"/>
    <w:rsid w:val="00DC4319"/>
    <w:rsid w:val="00DE4B7B"/>
    <w:rsid w:val="00DF0639"/>
    <w:rsid w:val="00E01D8F"/>
    <w:rsid w:val="00E12302"/>
    <w:rsid w:val="00E169FB"/>
    <w:rsid w:val="00E23B82"/>
    <w:rsid w:val="00E32F90"/>
    <w:rsid w:val="00E5367F"/>
    <w:rsid w:val="00E57A57"/>
    <w:rsid w:val="00E66445"/>
    <w:rsid w:val="00E73AEB"/>
    <w:rsid w:val="00E825E8"/>
    <w:rsid w:val="00E924BC"/>
    <w:rsid w:val="00E92EC5"/>
    <w:rsid w:val="00E97E67"/>
    <w:rsid w:val="00EA320B"/>
    <w:rsid w:val="00EA3C8F"/>
    <w:rsid w:val="00EA73FE"/>
    <w:rsid w:val="00EB772E"/>
    <w:rsid w:val="00ED1544"/>
    <w:rsid w:val="00EE184F"/>
    <w:rsid w:val="00EE27A3"/>
    <w:rsid w:val="00EE4377"/>
    <w:rsid w:val="00EE5B4E"/>
    <w:rsid w:val="00EF100B"/>
    <w:rsid w:val="00F01611"/>
    <w:rsid w:val="00F105B0"/>
    <w:rsid w:val="00F12763"/>
    <w:rsid w:val="00F14BB9"/>
    <w:rsid w:val="00F20EAA"/>
    <w:rsid w:val="00F35B61"/>
    <w:rsid w:val="00F42309"/>
    <w:rsid w:val="00F448FB"/>
    <w:rsid w:val="00F46E91"/>
    <w:rsid w:val="00F4768D"/>
    <w:rsid w:val="00F55C00"/>
    <w:rsid w:val="00F56616"/>
    <w:rsid w:val="00F63802"/>
    <w:rsid w:val="00F64B05"/>
    <w:rsid w:val="00F66BA8"/>
    <w:rsid w:val="00F80F24"/>
    <w:rsid w:val="00F8183E"/>
    <w:rsid w:val="00F87E33"/>
    <w:rsid w:val="00FA30E2"/>
    <w:rsid w:val="00FA4FCA"/>
    <w:rsid w:val="00FA7BA0"/>
    <w:rsid w:val="00FB3E99"/>
    <w:rsid w:val="00FC63F5"/>
    <w:rsid w:val="00FC6CA2"/>
    <w:rsid w:val="00FD7E2A"/>
    <w:rsid w:val="00FF7C65"/>
    <w:rsid w:val="012245C9"/>
    <w:rsid w:val="014B58B7"/>
    <w:rsid w:val="016D1796"/>
    <w:rsid w:val="017055DF"/>
    <w:rsid w:val="01827838"/>
    <w:rsid w:val="01910EE8"/>
    <w:rsid w:val="01C012ED"/>
    <w:rsid w:val="01D95F0B"/>
    <w:rsid w:val="01F07AA8"/>
    <w:rsid w:val="025203AD"/>
    <w:rsid w:val="0265078E"/>
    <w:rsid w:val="029F4AD1"/>
    <w:rsid w:val="02FB7DC2"/>
    <w:rsid w:val="03266D5A"/>
    <w:rsid w:val="03313A07"/>
    <w:rsid w:val="0332306D"/>
    <w:rsid w:val="03A85738"/>
    <w:rsid w:val="03B60BF9"/>
    <w:rsid w:val="03B81BD1"/>
    <w:rsid w:val="03C70711"/>
    <w:rsid w:val="04544B57"/>
    <w:rsid w:val="04702B56"/>
    <w:rsid w:val="047F4F7B"/>
    <w:rsid w:val="04BE33D5"/>
    <w:rsid w:val="04E51E9F"/>
    <w:rsid w:val="05086458"/>
    <w:rsid w:val="050A551F"/>
    <w:rsid w:val="053165FB"/>
    <w:rsid w:val="056E1D5B"/>
    <w:rsid w:val="05722927"/>
    <w:rsid w:val="05793EF1"/>
    <w:rsid w:val="05B46463"/>
    <w:rsid w:val="05DD2846"/>
    <w:rsid w:val="05FF4171"/>
    <w:rsid w:val="060774EA"/>
    <w:rsid w:val="06161725"/>
    <w:rsid w:val="065C138C"/>
    <w:rsid w:val="06600458"/>
    <w:rsid w:val="06731496"/>
    <w:rsid w:val="0688000E"/>
    <w:rsid w:val="06C66BC4"/>
    <w:rsid w:val="06CA4042"/>
    <w:rsid w:val="072534BA"/>
    <w:rsid w:val="073A25BE"/>
    <w:rsid w:val="07FC4240"/>
    <w:rsid w:val="08140528"/>
    <w:rsid w:val="084A5DB4"/>
    <w:rsid w:val="08670714"/>
    <w:rsid w:val="0872711F"/>
    <w:rsid w:val="08942808"/>
    <w:rsid w:val="08F55D20"/>
    <w:rsid w:val="09042F21"/>
    <w:rsid w:val="090D25F9"/>
    <w:rsid w:val="09811362"/>
    <w:rsid w:val="09CB6A81"/>
    <w:rsid w:val="0A073B84"/>
    <w:rsid w:val="0A0A07A2"/>
    <w:rsid w:val="0A15353B"/>
    <w:rsid w:val="0A535FE6"/>
    <w:rsid w:val="0A542BE6"/>
    <w:rsid w:val="0A6125B3"/>
    <w:rsid w:val="0A6214C7"/>
    <w:rsid w:val="0A6F6DBF"/>
    <w:rsid w:val="0A9303E2"/>
    <w:rsid w:val="0AC0235E"/>
    <w:rsid w:val="0AC46D63"/>
    <w:rsid w:val="0B5D77E2"/>
    <w:rsid w:val="0B6474D1"/>
    <w:rsid w:val="0BA41EA9"/>
    <w:rsid w:val="0BAB3857"/>
    <w:rsid w:val="0BB47FB7"/>
    <w:rsid w:val="0BBD6B51"/>
    <w:rsid w:val="0BE71290"/>
    <w:rsid w:val="0C1E5C5C"/>
    <w:rsid w:val="0C4A7D8E"/>
    <w:rsid w:val="0C5D32BA"/>
    <w:rsid w:val="0C6C00A7"/>
    <w:rsid w:val="0C9D080D"/>
    <w:rsid w:val="0CB832EC"/>
    <w:rsid w:val="0CF85DDF"/>
    <w:rsid w:val="0D1B1ACD"/>
    <w:rsid w:val="0D624FA0"/>
    <w:rsid w:val="0D646FD0"/>
    <w:rsid w:val="0D6B4A3D"/>
    <w:rsid w:val="0D757229"/>
    <w:rsid w:val="0DB777B6"/>
    <w:rsid w:val="0DBE02DB"/>
    <w:rsid w:val="0DDC537D"/>
    <w:rsid w:val="0DE63E89"/>
    <w:rsid w:val="0E51694C"/>
    <w:rsid w:val="0E682AF0"/>
    <w:rsid w:val="0EB3775A"/>
    <w:rsid w:val="0ED10B54"/>
    <w:rsid w:val="0EEE5AF7"/>
    <w:rsid w:val="0F224821"/>
    <w:rsid w:val="0F5337A0"/>
    <w:rsid w:val="0F71564D"/>
    <w:rsid w:val="0F8F37B2"/>
    <w:rsid w:val="0F933B9D"/>
    <w:rsid w:val="0F9E5886"/>
    <w:rsid w:val="0FAB4043"/>
    <w:rsid w:val="101F3682"/>
    <w:rsid w:val="10392996"/>
    <w:rsid w:val="108005C5"/>
    <w:rsid w:val="10834917"/>
    <w:rsid w:val="109A406A"/>
    <w:rsid w:val="10E60AA9"/>
    <w:rsid w:val="1159553F"/>
    <w:rsid w:val="1171774F"/>
    <w:rsid w:val="11883FA3"/>
    <w:rsid w:val="1188407D"/>
    <w:rsid w:val="1193545B"/>
    <w:rsid w:val="11AD2BD1"/>
    <w:rsid w:val="11B02312"/>
    <w:rsid w:val="11F276F2"/>
    <w:rsid w:val="124B075F"/>
    <w:rsid w:val="12521AED"/>
    <w:rsid w:val="1252649B"/>
    <w:rsid w:val="12562D45"/>
    <w:rsid w:val="129B16E6"/>
    <w:rsid w:val="12C64289"/>
    <w:rsid w:val="131D7FE0"/>
    <w:rsid w:val="13295482"/>
    <w:rsid w:val="136603FB"/>
    <w:rsid w:val="137E7EFA"/>
    <w:rsid w:val="13DA2002"/>
    <w:rsid w:val="13FC4FA1"/>
    <w:rsid w:val="142A1D18"/>
    <w:rsid w:val="1461628C"/>
    <w:rsid w:val="146911AC"/>
    <w:rsid w:val="147150C5"/>
    <w:rsid w:val="147815B3"/>
    <w:rsid w:val="148C1D15"/>
    <w:rsid w:val="148F74D1"/>
    <w:rsid w:val="149C7A4F"/>
    <w:rsid w:val="14BA748E"/>
    <w:rsid w:val="14C447F8"/>
    <w:rsid w:val="14D12AF3"/>
    <w:rsid w:val="14DB5DFA"/>
    <w:rsid w:val="14F76782"/>
    <w:rsid w:val="152712AE"/>
    <w:rsid w:val="15423B3D"/>
    <w:rsid w:val="159A3ABB"/>
    <w:rsid w:val="159C39B8"/>
    <w:rsid w:val="15B50D11"/>
    <w:rsid w:val="15C05352"/>
    <w:rsid w:val="160F7CF5"/>
    <w:rsid w:val="1674297A"/>
    <w:rsid w:val="16907088"/>
    <w:rsid w:val="16F723F0"/>
    <w:rsid w:val="172704B4"/>
    <w:rsid w:val="17712A16"/>
    <w:rsid w:val="179F70D1"/>
    <w:rsid w:val="17A32B57"/>
    <w:rsid w:val="17C06B50"/>
    <w:rsid w:val="17DD6777"/>
    <w:rsid w:val="17FF5622"/>
    <w:rsid w:val="18142A5F"/>
    <w:rsid w:val="182E277E"/>
    <w:rsid w:val="187334A6"/>
    <w:rsid w:val="187F6083"/>
    <w:rsid w:val="189C4174"/>
    <w:rsid w:val="18CD67C8"/>
    <w:rsid w:val="18D85D4F"/>
    <w:rsid w:val="191A7391"/>
    <w:rsid w:val="191B7D33"/>
    <w:rsid w:val="19305011"/>
    <w:rsid w:val="19681569"/>
    <w:rsid w:val="1982749C"/>
    <w:rsid w:val="198306DD"/>
    <w:rsid w:val="19B412DF"/>
    <w:rsid w:val="19E93BAD"/>
    <w:rsid w:val="19F901F1"/>
    <w:rsid w:val="1A4D2B99"/>
    <w:rsid w:val="1A7625AE"/>
    <w:rsid w:val="1A8C4D15"/>
    <w:rsid w:val="1AC03F1A"/>
    <w:rsid w:val="1AD171AD"/>
    <w:rsid w:val="1AF44089"/>
    <w:rsid w:val="1B183C17"/>
    <w:rsid w:val="1B79633D"/>
    <w:rsid w:val="1B931B39"/>
    <w:rsid w:val="1BA333BA"/>
    <w:rsid w:val="1BB735B5"/>
    <w:rsid w:val="1BD011AB"/>
    <w:rsid w:val="1BE8102F"/>
    <w:rsid w:val="1C404828"/>
    <w:rsid w:val="1C906AF1"/>
    <w:rsid w:val="1C9F63CF"/>
    <w:rsid w:val="1CB26E13"/>
    <w:rsid w:val="1CBB4CAA"/>
    <w:rsid w:val="1D4542B8"/>
    <w:rsid w:val="1D5A7464"/>
    <w:rsid w:val="1D733EAC"/>
    <w:rsid w:val="1D9E39F3"/>
    <w:rsid w:val="1DB16262"/>
    <w:rsid w:val="1DB4380A"/>
    <w:rsid w:val="1DE07B5A"/>
    <w:rsid w:val="1E0924C2"/>
    <w:rsid w:val="1E6432D4"/>
    <w:rsid w:val="1E6E1F02"/>
    <w:rsid w:val="1E770FDA"/>
    <w:rsid w:val="1E805C34"/>
    <w:rsid w:val="1EAD62B2"/>
    <w:rsid w:val="1ED82B07"/>
    <w:rsid w:val="1EDB27D0"/>
    <w:rsid w:val="1EF8058C"/>
    <w:rsid w:val="1F152820"/>
    <w:rsid w:val="1F922CC2"/>
    <w:rsid w:val="1F925C1F"/>
    <w:rsid w:val="1FF829B9"/>
    <w:rsid w:val="20264E55"/>
    <w:rsid w:val="202C6073"/>
    <w:rsid w:val="203942EC"/>
    <w:rsid w:val="203D0806"/>
    <w:rsid w:val="206110B8"/>
    <w:rsid w:val="20846DB6"/>
    <w:rsid w:val="208F464C"/>
    <w:rsid w:val="20A06C94"/>
    <w:rsid w:val="20C964BA"/>
    <w:rsid w:val="20D56D2D"/>
    <w:rsid w:val="20F040D4"/>
    <w:rsid w:val="21032C6B"/>
    <w:rsid w:val="210B0082"/>
    <w:rsid w:val="21140445"/>
    <w:rsid w:val="21246D4B"/>
    <w:rsid w:val="2163343C"/>
    <w:rsid w:val="21A51618"/>
    <w:rsid w:val="21C715B1"/>
    <w:rsid w:val="21E5472C"/>
    <w:rsid w:val="21E907DF"/>
    <w:rsid w:val="21EB3359"/>
    <w:rsid w:val="21F67D3E"/>
    <w:rsid w:val="22010E3A"/>
    <w:rsid w:val="22123047"/>
    <w:rsid w:val="223631D9"/>
    <w:rsid w:val="2243604A"/>
    <w:rsid w:val="226523C7"/>
    <w:rsid w:val="22AC295B"/>
    <w:rsid w:val="22AD4512"/>
    <w:rsid w:val="22B3482A"/>
    <w:rsid w:val="22B83B13"/>
    <w:rsid w:val="22C134CE"/>
    <w:rsid w:val="231D59D7"/>
    <w:rsid w:val="235B08B0"/>
    <w:rsid w:val="23773744"/>
    <w:rsid w:val="238D75A2"/>
    <w:rsid w:val="239444BD"/>
    <w:rsid w:val="23E802FE"/>
    <w:rsid w:val="24194B61"/>
    <w:rsid w:val="24552B68"/>
    <w:rsid w:val="245B2E54"/>
    <w:rsid w:val="24795353"/>
    <w:rsid w:val="248F3C48"/>
    <w:rsid w:val="24C260A5"/>
    <w:rsid w:val="250A21E9"/>
    <w:rsid w:val="25357778"/>
    <w:rsid w:val="253A4ED3"/>
    <w:rsid w:val="25454668"/>
    <w:rsid w:val="257A3B23"/>
    <w:rsid w:val="259124D5"/>
    <w:rsid w:val="25D936CB"/>
    <w:rsid w:val="260D5447"/>
    <w:rsid w:val="262F166B"/>
    <w:rsid w:val="262F1C96"/>
    <w:rsid w:val="263F7882"/>
    <w:rsid w:val="267D3CE1"/>
    <w:rsid w:val="26F13562"/>
    <w:rsid w:val="26F813DF"/>
    <w:rsid w:val="27182A5F"/>
    <w:rsid w:val="273951B2"/>
    <w:rsid w:val="27591537"/>
    <w:rsid w:val="276D7BC1"/>
    <w:rsid w:val="27865ED4"/>
    <w:rsid w:val="27CC06AA"/>
    <w:rsid w:val="27CD58B4"/>
    <w:rsid w:val="27E83C0C"/>
    <w:rsid w:val="27E8555D"/>
    <w:rsid w:val="27F868B5"/>
    <w:rsid w:val="28416B56"/>
    <w:rsid w:val="286A70F2"/>
    <w:rsid w:val="28731C91"/>
    <w:rsid w:val="28772990"/>
    <w:rsid w:val="28846321"/>
    <w:rsid w:val="289E73E3"/>
    <w:rsid w:val="28B84814"/>
    <w:rsid w:val="28FB234F"/>
    <w:rsid w:val="290F02E0"/>
    <w:rsid w:val="2927239E"/>
    <w:rsid w:val="29424212"/>
    <w:rsid w:val="295A4E7A"/>
    <w:rsid w:val="29945D29"/>
    <w:rsid w:val="29AC4C05"/>
    <w:rsid w:val="29CA4207"/>
    <w:rsid w:val="29DE0489"/>
    <w:rsid w:val="2A1C4D61"/>
    <w:rsid w:val="2A57508D"/>
    <w:rsid w:val="2A820F7A"/>
    <w:rsid w:val="2A902C7E"/>
    <w:rsid w:val="2AA5494C"/>
    <w:rsid w:val="2AE00186"/>
    <w:rsid w:val="2AEC1D49"/>
    <w:rsid w:val="2B0A0D5F"/>
    <w:rsid w:val="2B2B70F8"/>
    <w:rsid w:val="2B2D6BC9"/>
    <w:rsid w:val="2B342280"/>
    <w:rsid w:val="2B363E79"/>
    <w:rsid w:val="2BAE20A2"/>
    <w:rsid w:val="2BB47864"/>
    <w:rsid w:val="2CB10F6A"/>
    <w:rsid w:val="2CDA232A"/>
    <w:rsid w:val="2CE21321"/>
    <w:rsid w:val="2CE44EB3"/>
    <w:rsid w:val="2CF06AF2"/>
    <w:rsid w:val="2D2E5FCC"/>
    <w:rsid w:val="2D4517DA"/>
    <w:rsid w:val="2D607340"/>
    <w:rsid w:val="2D722AA1"/>
    <w:rsid w:val="2DF64C1E"/>
    <w:rsid w:val="2E025B60"/>
    <w:rsid w:val="2E074216"/>
    <w:rsid w:val="2E2437B7"/>
    <w:rsid w:val="2E2B0173"/>
    <w:rsid w:val="2EAD65D1"/>
    <w:rsid w:val="2EB1189E"/>
    <w:rsid w:val="2EB84FE6"/>
    <w:rsid w:val="2ED561F9"/>
    <w:rsid w:val="2EEF688A"/>
    <w:rsid w:val="2F061020"/>
    <w:rsid w:val="2F1E02DD"/>
    <w:rsid w:val="2F447611"/>
    <w:rsid w:val="2F571366"/>
    <w:rsid w:val="2F6824F8"/>
    <w:rsid w:val="2F7D7E57"/>
    <w:rsid w:val="2FD6571C"/>
    <w:rsid w:val="303D370E"/>
    <w:rsid w:val="30A66389"/>
    <w:rsid w:val="30FD4DBD"/>
    <w:rsid w:val="313528AE"/>
    <w:rsid w:val="313874CF"/>
    <w:rsid w:val="314A45AB"/>
    <w:rsid w:val="314D19A6"/>
    <w:rsid w:val="3165026B"/>
    <w:rsid w:val="31796407"/>
    <w:rsid w:val="319F4E11"/>
    <w:rsid w:val="31CA749A"/>
    <w:rsid w:val="327519E6"/>
    <w:rsid w:val="32755817"/>
    <w:rsid w:val="32A34A3A"/>
    <w:rsid w:val="32B24920"/>
    <w:rsid w:val="32B70768"/>
    <w:rsid w:val="32DE38BE"/>
    <w:rsid w:val="330B6377"/>
    <w:rsid w:val="332039BB"/>
    <w:rsid w:val="334C33B9"/>
    <w:rsid w:val="33727C8B"/>
    <w:rsid w:val="338279AB"/>
    <w:rsid w:val="33B57B2E"/>
    <w:rsid w:val="340955C9"/>
    <w:rsid w:val="34313801"/>
    <w:rsid w:val="344A0C29"/>
    <w:rsid w:val="347B0F20"/>
    <w:rsid w:val="348404A4"/>
    <w:rsid w:val="34853B4C"/>
    <w:rsid w:val="34983880"/>
    <w:rsid w:val="354628BC"/>
    <w:rsid w:val="354E7E56"/>
    <w:rsid w:val="3572137B"/>
    <w:rsid w:val="358931C8"/>
    <w:rsid w:val="358A4979"/>
    <w:rsid w:val="358D2017"/>
    <w:rsid w:val="359978AF"/>
    <w:rsid w:val="35B6751D"/>
    <w:rsid w:val="35EF6923"/>
    <w:rsid w:val="36125805"/>
    <w:rsid w:val="361A2A0B"/>
    <w:rsid w:val="361D69CE"/>
    <w:rsid w:val="364C66D0"/>
    <w:rsid w:val="369425F7"/>
    <w:rsid w:val="3698720C"/>
    <w:rsid w:val="36FB4421"/>
    <w:rsid w:val="37023232"/>
    <w:rsid w:val="37052D23"/>
    <w:rsid w:val="370C22CB"/>
    <w:rsid w:val="37172771"/>
    <w:rsid w:val="372C1B40"/>
    <w:rsid w:val="37405B09"/>
    <w:rsid w:val="375926A0"/>
    <w:rsid w:val="37624DE8"/>
    <w:rsid w:val="378F0064"/>
    <w:rsid w:val="379B03F3"/>
    <w:rsid w:val="37C91FA2"/>
    <w:rsid w:val="37D175E3"/>
    <w:rsid w:val="37DD0BA0"/>
    <w:rsid w:val="37EE0392"/>
    <w:rsid w:val="37FB4D62"/>
    <w:rsid w:val="3813763C"/>
    <w:rsid w:val="381D26CB"/>
    <w:rsid w:val="382901CF"/>
    <w:rsid w:val="38817C2F"/>
    <w:rsid w:val="390632CD"/>
    <w:rsid w:val="390E6E6B"/>
    <w:rsid w:val="39105471"/>
    <w:rsid w:val="39164280"/>
    <w:rsid w:val="39645707"/>
    <w:rsid w:val="39941561"/>
    <w:rsid w:val="399B3389"/>
    <w:rsid w:val="39AB282D"/>
    <w:rsid w:val="39C56A0D"/>
    <w:rsid w:val="39ED6075"/>
    <w:rsid w:val="3A0F5CBC"/>
    <w:rsid w:val="3A130D0E"/>
    <w:rsid w:val="3A1352E1"/>
    <w:rsid w:val="3A246103"/>
    <w:rsid w:val="3A3C047B"/>
    <w:rsid w:val="3A4E12FE"/>
    <w:rsid w:val="3A7747ED"/>
    <w:rsid w:val="3B0A7CE5"/>
    <w:rsid w:val="3B0B1C2B"/>
    <w:rsid w:val="3B196D9D"/>
    <w:rsid w:val="3B1D37FD"/>
    <w:rsid w:val="3B2220F5"/>
    <w:rsid w:val="3B2B1608"/>
    <w:rsid w:val="3B2F5345"/>
    <w:rsid w:val="3B6228E3"/>
    <w:rsid w:val="3B623937"/>
    <w:rsid w:val="3B627E58"/>
    <w:rsid w:val="3BD866A3"/>
    <w:rsid w:val="3BDA735C"/>
    <w:rsid w:val="3BF10314"/>
    <w:rsid w:val="3C3F3215"/>
    <w:rsid w:val="3C5758ED"/>
    <w:rsid w:val="3C882B40"/>
    <w:rsid w:val="3CB90885"/>
    <w:rsid w:val="3CE112A1"/>
    <w:rsid w:val="3CE33B06"/>
    <w:rsid w:val="3D434D29"/>
    <w:rsid w:val="3E066695"/>
    <w:rsid w:val="3E0D55D1"/>
    <w:rsid w:val="3E147B6E"/>
    <w:rsid w:val="3E444130"/>
    <w:rsid w:val="3E840DC7"/>
    <w:rsid w:val="3ED2074B"/>
    <w:rsid w:val="3EDB4A95"/>
    <w:rsid w:val="3EE600B3"/>
    <w:rsid w:val="3EF76E23"/>
    <w:rsid w:val="3EFE2854"/>
    <w:rsid w:val="3F466068"/>
    <w:rsid w:val="3F575888"/>
    <w:rsid w:val="3FC53296"/>
    <w:rsid w:val="3FDC17D4"/>
    <w:rsid w:val="4010620D"/>
    <w:rsid w:val="40145BB8"/>
    <w:rsid w:val="402F6F56"/>
    <w:rsid w:val="40552625"/>
    <w:rsid w:val="407E685E"/>
    <w:rsid w:val="407F681A"/>
    <w:rsid w:val="40931DAA"/>
    <w:rsid w:val="40AE1FD8"/>
    <w:rsid w:val="40BC4452"/>
    <w:rsid w:val="40C36F7D"/>
    <w:rsid w:val="40F47FE9"/>
    <w:rsid w:val="41036525"/>
    <w:rsid w:val="411900B3"/>
    <w:rsid w:val="41487F14"/>
    <w:rsid w:val="4160794B"/>
    <w:rsid w:val="41654AD4"/>
    <w:rsid w:val="4177636D"/>
    <w:rsid w:val="419B675D"/>
    <w:rsid w:val="41D72450"/>
    <w:rsid w:val="41F93388"/>
    <w:rsid w:val="42335DD2"/>
    <w:rsid w:val="426B4C7D"/>
    <w:rsid w:val="426E1106"/>
    <w:rsid w:val="429C66FE"/>
    <w:rsid w:val="429F436D"/>
    <w:rsid w:val="42A25C51"/>
    <w:rsid w:val="42D54E54"/>
    <w:rsid w:val="42D57D86"/>
    <w:rsid w:val="42D9753D"/>
    <w:rsid w:val="432D1637"/>
    <w:rsid w:val="432F4C06"/>
    <w:rsid w:val="43495525"/>
    <w:rsid w:val="43636947"/>
    <w:rsid w:val="436D4E86"/>
    <w:rsid w:val="43742C25"/>
    <w:rsid w:val="43795C36"/>
    <w:rsid w:val="43D10982"/>
    <w:rsid w:val="43E71EF6"/>
    <w:rsid w:val="43F60B38"/>
    <w:rsid w:val="444720C0"/>
    <w:rsid w:val="446A4750"/>
    <w:rsid w:val="44BA15F0"/>
    <w:rsid w:val="44F96578"/>
    <w:rsid w:val="45224624"/>
    <w:rsid w:val="4546540B"/>
    <w:rsid w:val="455F6EA5"/>
    <w:rsid w:val="45957EA5"/>
    <w:rsid w:val="45A30E02"/>
    <w:rsid w:val="45B53A4F"/>
    <w:rsid w:val="462F46E0"/>
    <w:rsid w:val="46383E50"/>
    <w:rsid w:val="46503FBA"/>
    <w:rsid w:val="46C00029"/>
    <w:rsid w:val="46C14B2C"/>
    <w:rsid w:val="46DA23B7"/>
    <w:rsid w:val="47083C9E"/>
    <w:rsid w:val="4734259E"/>
    <w:rsid w:val="47551D26"/>
    <w:rsid w:val="47870BFB"/>
    <w:rsid w:val="478F28C0"/>
    <w:rsid w:val="47AE6360"/>
    <w:rsid w:val="47B34575"/>
    <w:rsid w:val="47DB3EE4"/>
    <w:rsid w:val="4800556C"/>
    <w:rsid w:val="481D611E"/>
    <w:rsid w:val="489261FC"/>
    <w:rsid w:val="48B42A09"/>
    <w:rsid w:val="48D75D6D"/>
    <w:rsid w:val="490026D8"/>
    <w:rsid w:val="49137D8D"/>
    <w:rsid w:val="491723AF"/>
    <w:rsid w:val="498C7D78"/>
    <w:rsid w:val="499B3F78"/>
    <w:rsid w:val="49C706EA"/>
    <w:rsid w:val="49DA5C74"/>
    <w:rsid w:val="49F76A7C"/>
    <w:rsid w:val="4A004375"/>
    <w:rsid w:val="4A2512BA"/>
    <w:rsid w:val="4A280725"/>
    <w:rsid w:val="4A323F0C"/>
    <w:rsid w:val="4A460C48"/>
    <w:rsid w:val="4AA03036"/>
    <w:rsid w:val="4AC3417E"/>
    <w:rsid w:val="4ACC6F35"/>
    <w:rsid w:val="4AD43F97"/>
    <w:rsid w:val="4AE72D30"/>
    <w:rsid w:val="4AED3203"/>
    <w:rsid w:val="4B167CA4"/>
    <w:rsid w:val="4B4A5888"/>
    <w:rsid w:val="4B6A7489"/>
    <w:rsid w:val="4B8F2708"/>
    <w:rsid w:val="4BBC6B25"/>
    <w:rsid w:val="4BF9495F"/>
    <w:rsid w:val="4C03387D"/>
    <w:rsid w:val="4C2A2BB8"/>
    <w:rsid w:val="4C3031FE"/>
    <w:rsid w:val="4C583BC9"/>
    <w:rsid w:val="4C681246"/>
    <w:rsid w:val="4C795491"/>
    <w:rsid w:val="4C910E89"/>
    <w:rsid w:val="4CA674B8"/>
    <w:rsid w:val="4CA73BAF"/>
    <w:rsid w:val="4CB13143"/>
    <w:rsid w:val="4CEA2347"/>
    <w:rsid w:val="4CF666F4"/>
    <w:rsid w:val="4D1400D3"/>
    <w:rsid w:val="4D400C9F"/>
    <w:rsid w:val="4D4B54DB"/>
    <w:rsid w:val="4D53613E"/>
    <w:rsid w:val="4D59229B"/>
    <w:rsid w:val="4D87403A"/>
    <w:rsid w:val="4DA224F3"/>
    <w:rsid w:val="4DAF2B41"/>
    <w:rsid w:val="4DBE2655"/>
    <w:rsid w:val="4DD70B1D"/>
    <w:rsid w:val="4DDA1383"/>
    <w:rsid w:val="4E033759"/>
    <w:rsid w:val="4E2A1DAB"/>
    <w:rsid w:val="4E4C4B3E"/>
    <w:rsid w:val="4E7D2396"/>
    <w:rsid w:val="4F0A2151"/>
    <w:rsid w:val="4F150F12"/>
    <w:rsid w:val="4F635966"/>
    <w:rsid w:val="4F76560E"/>
    <w:rsid w:val="4FAA5988"/>
    <w:rsid w:val="4FAF03D1"/>
    <w:rsid w:val="501E3BF8"/>
    <w:rsid w:val="50833C49"/>
    <w:rsid w:val="50A36A57"/>
    <w:rsid w:val="50B97DB3"/>
    <w:rsid w:val="50E61F6B"/>
    <w:rsid w:val="511B3417"/>
    <w:rsid w:val="515B1D03"/>
    <w:rsid w:val="515D6D4A"/>
    <w:rsid w:val="51646360"/>
    <w:rsid w:val="5181771E"/>
    <w:rsid w:val="51BB05C8"/>
    <w:rsid w:val="51E14F57"/>
    <w:rsid w:val="528374C6"/>
    <w:rsid w:val="52892A6A"/>
    <w:rsid w:val="529F1132"/>
    <w:rsid w:val="52C75604"/>
    <w:rsid w:val="52F208F1"/>
    <w:rsid w:val="52F932E4"/>
    <w:rsid w:val="53097339"/>
    <w:rsid w:val="534B5250"/>
    <w:rsid w:val="534E23B0"/>
    <w:rsid w:val="53683199"/>
    <w:rsid w:val="53724257"/>
    <w:rsid w:val="53C43C82"/>
    <w:rsid w:val="53DC65F2"/>
    <w:rsid w:val="53F920A5"/>
    <w:rsid w:val="543E4E71"/>
    <w:rsid w:val="54414471"/>
    <w:rsid w:val="54817A35"/>
    <w:rsid w:val="54E35FFA"/>
    <w:rsid w:val="54FF6B4C"/>
    <w:rsid w:val="555E38D2"/>
    <w:rsid w:val="55BD7803"/>
    <w:rsid w:val="55C20305"/>
    <w:rsid w:val="55FD5823"/>
    <w:rsid w:val="56383864"/>
    <w:rsid w:val="568802F5"/>
    <w:rsid w:val="568D446F"/>
    <w:rsid w:val="56A31EE4"/>
    <w:rsid w:val="56C01F13"/>
    <w:rsid w:val="57144B90"/>
    <w:rsid w:val="571F3121"/>
    <w:rsid w:val="573E4B9B"/>
    <w:rsid w:val="575A7EFD"/>
    <w:rsid w:val="57633CC5"/>
    <w:rsid w:val="57991E40"/>
    <w:rsid w:val="57EC2518"/>
    <w:rsid w:val="57ED46C6"/>
    <w:rsid w:val="57EF0758"/>
    <w:rsid w:val="58517E04"/>
    <w:rsid w:val="585271BE"/>
    <w:rsid w:val="585A2A6C"/>
    <w:rsid w:val="589D04C1"/>
    <w:rsid w:val="58A42C3B"/>
    <w:rsid w:val="58CA14A4"/>
    <w:rsid w:val="58CB5A2C"/>
    <w:rsid w:val="59190845"/>
    <w:rsid w:val="59574288"/>
    <w:rsid w:val="596A4F3B"/>
    <w:rsid w:val="59784B12"/>
    <w:rsid w:val="5990243E"/>
    <w:rsid w:val="59DD570D"/>
    <w:rsid w:val="5A2B3E6B"/>
    <w:rsid w:val="5A2F29F7"/>
    <w:rsid w:val="5A322E8F"/>
    <w:rsid w:val="5AA566DE"/>
    <w:rsid w:val="5AAF4E65"/>
    <w:rsid w:val="5B007E60"/>
    <w:rsid w:val="5B1F1D55"/>
    <w:rsid w:val="5B6D5C42"/>
    <w:rsid w:val="5B8228C3"/>
    <w:rsid w:val="5B860CDE"/>
    <w:rsid w:val="5BBC017E"/>
    <w:rsid w:val="5BC56459"/>
    <w:rsid w:val="5BE56AFB"/>
    <w:rsid w:val="5BEA5EBF"/>
    <w:rsid w:val="5BF33C9B"/>
    <w:rsid w:val="5BF62487"/>
    <w:rsid w:val="5C0351D3"/>
    <w:rsid w:val="5C501D22"/>
    <w:rsid w:val="5C82259C"/>
    <w:rsid w:val="5C900FC3"/>
    <w:rsid w:val="5CA71371"/>
    <w:rsid w:val="5CB31B4D"/>
    <w:rsid w:val="5CB6178F"/>
    <w:rsid w:val="5D250B70"/>
    <w:rsid w:val="5D827A52"/>
    <w:rsid w:val="5DB1588E"/>
    <w:rsid w:val="5DBB3FB7"/>
    <w:rsid w:val="5DBF70F0"/>
    <w:rsid w:val="5DE51034"/>
    <w:rsid w:val="5DF80C4F"/>
    <w:rsid w:val="5E232B23"/>
    <w:rsid w:val="5E285DD7"/>
    <w:rsid w:val="5E8A398A"/>
    <w:rsid w:val="5EC65F6D"/>
    <w:rsid w:val="5EE976DC"/>
    <w:rsid w:val="5F310FDE"/>
    <w:rsid w:val="5F510D80"/>
    <w:rsid w:val="5F5C5E37"/>
    <w:rsid w:val="5FB23FC4"/>
    <w:rsid w:val="5FED5F7E"/>
    <w:rsid w:val="60515185"/>
    <w:rsid w:val="60541D68"/>
    <w:rsid w:val="60A9633C"/>
    <w:rsid w:val="60BD06CC"/>
    <w:rsid w:val="60D05A4E"/>
    <w:rsid w:val="60D54815"/>
    <w:rsid w:val="60E40403"/>
    <w:rsid w:val="61434EE8"/>
    <w:rsid w:val="617E28E4"/>
    <w:rsid w:val="618C0B55"/>
    <w:rsid w:val="619934E1"/>
    <w:rsid w:val="61AB4225"/>
    <w:rsid w:val="61B0537B"/>
    <w:rsid w:val="61ED04F2"/>
    <w:rsid w:val="62033133"/>
    <w:rsid w:val="62205FAA"/>
    <w:rsid w:val="6232302F"/>
    <w:rsid w:val="62471508"/>
    <w:rsid w:val="627604AD"/>
    <w:rsid w:val="627C7F86"/>
    <w:rsid w:val="6302762E"/>
    <w:rsid w:val="63151D49"/>
    <w:rsid w:val="631D2072"/>
    <w:rsid w:val="63381C06"/>
    <w:rsid w:val="634E270A"/>
    <w:rsid w:val="63B96D8C"/>
    <w:rsid w:val="63BB1EEA"/>
    <w:rsid w:val="63CB3AB3"/>
    <w:rsid w:val="63CF5D04"/>
    <w:rsid w:val="63D404F9"/>
    <w:rsid w:val="63DD55AB"/>
    <w:rsid w:val="642971D8"/>
    <w:rsid w:val="64317160"/>
    <w:rsid w:val="64492C7F"/>
    <w:rsid w:val="648A5EF0"/>
    <w:rsid w:val="64985FC6"/>
    <w:rsid w:val="64CE7C2A"/>
    <w:rsid w:val="65063CBC"/>
    <w:rsid w:val="65210202"/>
    <w:rsid w:val="65230377"/>
    <w:rsid w:val="6549634D"/>
    <w:rsid w:val="656C666D"/>
    <w:rsid w:val="6575543B"/>
    <w:rsid w:val="658B239C"/>
    <w:rsid w:val="65B772D4"/>
    <w:rsid w:val="65C71C8D"/>
    <w:rsid w:val="65E10333"/>
    <w:rsid w:val="660348D6"/>
    <w:rsid w:val="660D737A"/>
    <w:rsid w:val="66342B59"/>
    <w:rsid w:val="66363287"/>
    <w:rsid w:val="66703E49"/>
    <w:rsid w:val="66734539"/>
    <w:rsid w:val="66892FB1"/>
    <w:rsid w:val="66B47843"/>
    <w:rsid w:val="66CC3643"/>
    <w:rsid w:val="66D47E98"/>
    <w:rsid w:val="66FC2F4B"/>
    <w:rsid w:val="670B65A5"/>
    <w:rsid w:val="67582877"/>
    <w:rsid w:val="6783130C"/>
    <w:rsid w:val="6796339F"/>
    <w:rsid w:val="67AE45DE"/>
    <w:rsid w:val="67F8169E"/>
    <w:rsid w:val="68060D2A"/>
    <w:rsid w:val="682E35D8"/>
    <w:rsid w:val="687D6CA0"/>
    <w:rsid w:val="688626ED"/>
    <w:rsid w:val="68937717"/>
    <w:rsid w:val="68A361D9"/>
    <w:rsid w:val="68AC010C"/>
    <w:rsid w:val="68B47F81"/>
    <w:rsid w:val="68D347A7"/>
    <w:rsid w:val="69194288"/>
    <w:rsid w:val="694A3D45"/>
    <w:rsid w:val="694D0C1B"/>
    <w:rsid w:val="69570C39"/>
    <w:rsid w:val="699346E7"/>
    <w:rsid w:val="69B5397E"/>
    <w:rsid w:val="69D32E92"/>
    <w:rsid w:val="69E02C4A"/>
    <w:rsid w:val="6A121365"/>
    <w:rsid w:val="6A1C4030"/>
    <w:rsid w:val="6A230AF1"/>
    <w:rsid w:val="6A334ED5"/>
    <w:rsid w:val="6A7618A7"/>
    <w:rsid w:val="6AA87672"/>
    <w:rsid w:val="6AA92307"/>
    <w:rsid w:val="6AB56BA8"/>
    <w:rsid w:val="6AC26CA4"/>
    <w:rsid w:val="6AEC311A"/>
    <w:rsid w:val="6B253A0C"/>
    <w:rsid w:val="6B447834"/>
    <w:rsid w:val="6B574D58"/>
    <w:rsid w:val="6BA15B51"/>
    <w:rsid w:val="6C034022"/>
    <w:rsid w:val="6C2941AA"/>
    <w:rsid w:val="6C6571EB"/>
    <w:rsid w:val="6C6D0A5E"/>
    <w:rsid w:val="6CC3076F"/>
    <w:rsid w:val="6CCB5899"/>
    <w:rsid w:val="6CE97BCA"/>
    <w:rsid w:val="6CF13E6D"/>
    <w:rsid w:val="6D3200F6"/>
    <w:rsid w:val="6D3D12E9"/>
    <w:rsid w:val="6DC36570"/>
    <w:rsid w:val="6DE805A5"/>
    <w:rsid w:val="6E1048B6"/>
    <w:rsid w:val="6E155068"/>
    <w:rsid w:val="6E254848"/>
    <w:rsid w:val="6E2E165F"/>
    <w:rsid w:val="6E421131"/>
    <w:rsid w:val="6E5333F8"/>
    <w:rsid w:val="6E550048"/>
    <w:rsid w:val="6E5F090A"/>
    <w:rsid w:val="6E62667D"/>
    <w:rsid w:val="6E632F9E"/>
    <w:rsid w:val="6E641CA7"/>
    <w:rsid w:val="6E843F52"/>
    <w:rsid w:val="6E8C3826"/>
    <w:rsid w:val="6E8E326D"/>
    <w:rsid w:val="6E9A3775"/>
    <w:rsid w:val="6EC627BC"/>
    <w:rsid w:val="6EC703E1"/>
    <w:rsid w:val="6EE10B28"/>
    <w:rsid w:val="6F125CFD"/>
    <w:rsid w:val="6F1F6E2D"/>
    <w:rsid w:val="6F4A6DF3"/>
    <w:rsid w:val="6F8538CA"/>
    <w:rsid w:val="6F974FB6"/>
    <w:rsid w:val="6FB74974"/>
    <w:rsid w:val="6FC27302"/>
    <w:rsid w:val="705636CC"/>
    <w:rsid w:val="705A55F0"/>
    <w:rsid w:val="70752C36"/>
    <w:rsid w:val="70D82151"/>
    <w:rsid w:val="70D96437"/>
    <w:rsid w:val="70E138DD"/>
    <w:rsid w:val="70E14218"/>
    <w:rsid w:val="70ED2282"/>
    <w:rsid w:val="71125E85"/>
    <w:rsid w:val="719702EB"/>
    <w:rsid w:val="71B85357"/>
    <w:rsid w:val="71CE6668"/>
    <w:rsid w:val="71F92EA9"/>
    <w:rsid w:val="722711F8"/>
    <w:rsid w:val="7229091F"/>
    <w:rsid w:val="72390B57"/>
    <w:rsid w:val="72587E40"/>
    <w:rsid w:val="727E5585"/>
    <w:rsid w:val="72B20ECF"/>
    <w:rsid w:val="72DB5BAA"/>
    <w:rsid w:val="7329737E"/>
    <w:rsid w:val="734D6B04"/>
    <w:rsid w:val="735F0E7D"/>
    <w:rsid w:val="73A952A9"/>
    <w:rsid w:val="73B94E49"/>
    <w:rsid w:val="73BA6FC1"/>
    <w:rsid w:val="73DC622B"/>
    <w:rsid w:val="74086B9E"/>
    <w:rsid w:val="742777DC"/>
    <w:rsid w:val="744C72C0"/>
    <w:rsid w:val="745C05DB"/>
    <w:rsid w:val="74602E5A"/>
    <w:rsid w:val="74797227"/>
    <w:rsid w:val="74812DA8"/>
    <w:rsid w:val="74AC23B9"/>
    <w:rsid w:val="74C23A26"/>
    <w:rsid w:val="74FD64E2"/>
    <w:rsid w:val="7507736B"/>
    <w:rsid w:val="750A60F5"/>
    <w:rsid w:val="75183866"/>
    <w:rsid w:val="753B4FF5"/>
    <w:rsid w:val="754E7067"/>
    <w:rsid w:val="75712C38"/>
    <w:rsid w:val="757271FA"/>
    <w:rsid w:val="75742F72"/>
    <w:rsid w:val="759F2699"/>
    <w:rsid w:val="76013F96"/>
    <w:rsid w:val="76153A1A"/>
    <w:rsid w:val="7624260A"/>
    <w:rsid w:val="766600E4"/>
    <w:rsid w:val="767F2599"/>
    <w:rsid w:val="76914B30"/>
    <w:rsid w:val="76BA0E56"/>
    <w:rsid w:val="76C464EF"/>
    <w:rsid w:val="76D04432"/>
    <w:rsid w:val="76D1740B"/>
    <w:rsid w:val="76D928B5"/>
    <w:rsid w:val="77060589"/>
    <w:rsid w:val="77067FA1"/>
    <w:rsid w:val="770F0635"/>
    <w:rsid w:val="7719121D"/>
    <w:rsid w:val="771D0648"/>
    <w:rsid w:val="7721424D"/>
    <w:rsid w:val="77671309"/>
    <w:rsid w:val="77870DF7"/>
    <w:rsid w:val="77A252E1"/>
    <w:rsid w:val="77C90C27"/>
    <w:rsid w:val="77CB46F3"/>
    <w:rsid w:val="77F12178"/>
    <w:rsid w:val="78144D36"/>
    <w:rsid w:val="784C2476"/>
    <w:rsid w:val="78780605"/>
    <w:rsid w:val="788807AD"/>
    <w:rsid w:val="78965438"/>
    <w:rsid w:val="78A8719A"/>
    <w:rsid w:val="78EE5FF5"/>
    <w:rsid w:val="79571255"/>
    <w:rsid w:val="797057FE"/>
    <w:rsid w:val="798D34F5"/>
    <w:rsid w:val="79944608"/>
    <w:rsid w:val="79FC52E4"/>
    <w:rsid w:val="79FF6B82"/>
    <w:rsid w:val="7A061B59"/>
    <w:rsid w:val="7A2C0583"/>
    <w:rsid w:val="7A6C06BC"/>
    <w:rsid w:val="7A706B22"/>
    <w:rsid w:val="7A71670D"/>
    <w:rsid w:val="7AC33A3E"/>
    <w:rsid w:val="7AC4352C"/>
    <w:rsid w:val="7AD32E3A"/>
    <w:rsid w:val="7AD63143"/>
    <w:rsid w:val="7AD84715"/>
    <w:rsid w:val="7AD85EF1"/>
    <w:rsid w:val="7B0743EB"/>
    <w:rsid w:val="7B0C1557"/>
    <w:rsid w:val="7B191D74"/>
    <w:rsid w:val="7B603F74"/>
    <w:rsid w:val="7B9D4E4D"/>
    <w:rsid w:val="7BF03145"/>
    <w:rsid w:val="7C224C44"/>
    <w:rsid w:val="7C2E73D0"/>
    <w:rsid w:val="7C6E40A4"/>
    <w:rsid w:val="7C6E5257"/>
    <w:rsid w:val="7C7A4BE6"/>
    <w:rsid w:val="7C8F3808"/>
    <w:rsid w:val="7CA51C63"/>
    <w:rsid w:val="7CA5706A"/>
    <w:rsid w:val="7CBC5AB9"/>
    <w:rsid w:val="7CFB4A13"/>
    <w:rsid w:val="7CFF2B50"/>
    <w:rsid w:val="7D116C89"/>
    <w:rsid w:val="7D162B61"/>
    <w:rsid w:val="7D246475"/>
    <w:rsid w:val="7D3C6598"/>
    <w:rsid w:val="7D6C0260"/>
    <w:rsid w:val="7D7529E3"/>
    <w:rsid w:val="7DBF3A23"/>
    <w:rsid w:val="7DCF3934"/>
    <w:rsid w:val="7DDD76FA"/>
    <w:rsid w:val="7E0946DD"/>
    <w:rsid w:val="7E9E76A5"/>
    <w:rsid w:val="7EBF0035"/>
    <w:rsid w:val="7EEB70A0"/>
    <w:rsid w:val="7F0A6E27"/>
    <w:rsid w:val="7F2705EB"/>
    <w:rsid w:val="7F6453D3"/>
    <w:rsid w:val="7F7B1747"/>
    <w:rsid w:val="7FA426A6"/>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2F3F6"/>
  <w15:chartTrackingRefBased/>
  <w15:docId w15:val="{565D76C0-7EF8-4486-A283-06FCC80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0"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eastAsia="Times New Roman"/>
      <w:sz w:val="24"/>
      <w:szCs w:val="24"/>
    </w:rPr>
  </w:style>
  <w:style w:type="paragraph" w:styleId="1">
    <w:name w:val="heading 1"/>
    <w:basedOn w:val="a"/>
    <w:next w:val="a"/>
    <w:link w:val="10"/>
    <w:uiPriority w:val="9"/>
    <w:qFormat/>
    <w:pPr>
      <w:jc w:val="center"/>
      <w:outlineLvl w:val="0"/>
    </w:pPr>
    <w:rPr>
      <w:rFonts w:ascii="黑体" w:eastAsia="黑体" w:hAnsi="黑体"/>
      <w:color w:val="000000"/>
      <w:sz w:val="36"/>
      <w:szCs w:val="36"/>
    </w:rPr>
  </w:style>
  <w:style w:type="paragraph" w:styleId="2">
    <w:name w:val="heading 2"/>
    <w:basedOn w:val="a"/>
    <w:next w:val="a"/>
    <w:link w:val="20"/>
    <w:uiPriority w:val="9"/>
    <w:qFormat/>
    <w:pPr>
      <w:keepNext/>
      <w:keepLines/>
      <w:outlineLvl w:val="1"/>
    </w:pPr>
    <w:rPr>
      <w:rFonts w:ascii="Arial" w:eastAsia="黑体" w:hAnsi="Arial"/>
      <w:b/>
      <w:sz w:val="32"/>
      <w:szCs w:val="32"/>
    </w:rPr>
  </w:style>
  <w:style w:type="paragraph" w:styleId="3">
    <w:name w:val="heading 3"/>
    <w:basedOn w:val="a"/>
    <w:next w:val="a"/>
    <w:link w:val="30"/>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uiPriority w:val="10"/>
    <w:qFormat/>
    <w:pPr>
      <w:keepNext/>
      <w:autoSpaceDE w:val="0"/>
      <w:autoSpaceDN w:val="0"/>
      <w:outlineLvl w:val="3"/>
    </w:pPr>
    <w:rPr>
      <w:sz w:val="28"/>
      <w:szCs w:val="28"/>
    </w:rPr>
  </w:style>
  <w:style w:type="paragraph" w:styleId="5">
    <w:name w:val="heading 5"/>
    <w:basedOn w:val="a"/>
    <w:next w:val="a"/>
    <w:link w:val="50"/>
    <w:uiPriority w:val="11"/>
    <w:qFormat/>
    <w:pPr>
      <w:keepNext/>
      <w:keepLines/>
      <w:ind w:left="1080" w:hanging="425"/>
      <w:textAlignment w:val="baseline"/>
      <w:outlineLvl w:val="4"/>
    </w:pPr>
    <w:rPr>
      <w:b/>
      <w:sz w:val="28"/>
      <w:szCs w:val="28"/>
    </w:rPr>
  </w:style>
  <w:style w:type="paragraph" w:styleId="6">
    <w:name w:val="heading 6"/>
    <w:basedOn w:val="a"/>
    <w:next w:val="a"/>
    <w:link w:val="60"/>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uiPriority w:val="13"/>
    <w:qFormat/>
    <w:pPr>
      <w:keepNext/>
      <w:keepLines/>
      <w:textAlignment w:val="baseline"/>
      <w:outlineLvl w:val="6"/>
    </w:pPr>
    <w:rPr>
      <w:b/>
      <w:sz w:val="20"/>
      <w:szCs w:val="20"/>
    </w:rPr>
  </w:style>
  <w:style w:type="paragraph" w:styleId="8">
    <w:name w:val="heading 8"/>
    <w:basedOn w:val="a"/>
    <w:next w:val="a"/>
    <w:link w:val="80"/>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uiPriority w:val="15"/>
    <w:qFormat/>
    <w:pPr>
      <w:keepNext/>
      <w:keepLines/>
      <w:textAlignment w:val="baseline"/>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130C7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qFormat/>
    <w:rsid w:val="00130C73"/>
    <w:rPr>
      <w:rFonts w:eastAsia="Times New Roman"/>
      <w:sz w:val="18"/>
      <w:szCs w:val="18"/>
    </w:rPr>
  </w:style>
  <w:style w:type="paragraph" w:styleId="a5">
    <w:name w:val="footer"/>
    <w:basedOn w:val="a"/>
    <w:link w:val="a6"/>
    <w:uiPriority w:val="99"/>
    <w:qFormat/>
    <w:rsid w:val="00130C73"/>
    <w:pPr>
      <w:tabs>
        <w:tab w:val="center" w:pos="4153"/>
        <w:tab w:val="right" w:pos="8306"/>
      </w:tabs>
      <w:snapToGrid w:val="0"/>
      <w:jc w:val="left"/>
    </w:pPr>
    <w:rPr>
      <w:sz w:val="18"/>
      <w:szCs w:val="18"/>
    </w:rPr>
  </w:style>
  <w:style w:type="character" w:customStyle="1" w:styleId="a6">
    <w:name w:val="页脚 字符"/>
    <w:link w:val="a5"/>
    <w:uiPriority w:val="99"/>
    <w:qFormat/>
    <w:rsid w:val="00130C73"/>
    <w:rPr>
      <w:rFonts w:eastAsia="Times New Roman"/>
      <w:sz w:val="18"/>
      <w:szCs w:val="18"/>
    </w:rPr>
  </w:style>
  <w:style w:type="character" w:customStyle="1" w:styleId="10">
    <w:name w:val="标题 1 字符"/>
    <w:link w:val="1"/>
    <w:uiPriority w:val="9"/>
    <w:qFormat/>
    <w:rPr>
      <w:rFonts w:ascii="黑体" w:eastAsia="Arial" w:hAnsi="黑体"/>
      <w:color w:val="000000"/>
      <w:w w:val="100"/>
      <w:sz w:val="36"/>
      <w:szCs w:val="36"/>
      <w:shd w:val="clear" w:color="auto" w:fill="auto"/>
    </w:rPr>
  </w:style>
  <w:style w:type="character" w:customStyle="1" w:styleId="20">
    <w:name w:val="标题 2 字符"/>
    <w:link w:val="2"/>
    <w:uiPriority w:val="9"/>
    <w:qFormat/>
    <w:rPr>
      <w:rFonts w:ascii="Arial" w:eastAsia="黑体" w:hAnsi="Arial"/>
      <w:b/>
      <w:w w:val="100"/>
      <w:sz w:val="32"/>
      <w:szCs w:val="32"/>
      <w:shd w:val="clear" w:color="auto" w:fill="auto"/>
    </w:rPr>
  </w:style>
  <w:style w:type="character" w:customStyle="1" w:styleId="30">
    <w:name w:val="标题 3 字符"/>
    <w:link w:val="3"/>
    <w:qFormat/>
    <w:rPr>
      <w:rFonts w:ascii="Arial" w:eastAsia="黑体" w:hAnsi="Arial"/>
      <w:w w:val="100"/>
      <w:sz w:val="24"/>
      <w:szCs w:val="24"/>
      <w:shd w:val="clear" w:color="auto" w:fill="auto"/>
    </w:rPr>
  </w:style>
  <w:style w:type="character" w:customStyle="1" w:styleId="40">
    <w:name w:val="标题 4 字符"/>
    <w:link w:val="4"/>
    <w:qFormat/>
    <w:rPr>
      <w:w w:val="100"/>
      <w:sz w:val="28"/>
      <w:szCs w:val="28"/>
      <w:shd w:val="clear" w:color="auto" w:fill="auto"/>
    </w:rPr>
  </w:style>
  <w:style w:type="character" w:customStyle="1" w:styleId="50">
    <w:name w:val="标题 5 字符"/>
    <w:link w:val="5"/>
    <w:qFormat/>
    <w:rPr>
      <w:b/>
      <w:w w:val="100"/>
      <w:sz w:val="28"/>
      <w:szCs w:val="28"/>
      <w:shd w:val="clear" w:color="auto" w:fill="auto"/>
    </w:rPr>
  </w:style>
  <w:style w:type="character" w:customStyle="1" w:styleId="60">
    <w:name w:val="标题 6 字符"/>
    <w:link w:val="6"/>
    <w:qFormat/>
    <w:rPr>
      <w:rFonts w:ascii="Arial" w:eastAsia="黑体" w:hAnsi="Arial"/>
      <w:b/>
      <w:w w:val="100"/>
      <w:sz w:val="24"/>
      <w:szCs w:val="24"/>
      <w:shd w:val="clear" w:color="auto" w:fill="auto"/>
    </w:rPr>
  </w:style>
  <w:style w:type="character" w:customStyle="1" w:styleId="70">
    <w:name w:val="标题 7 字符"/>
    <w:link w:val="7"/>
    <w:qFormat/>
    <w:rPr>
      <w:b/>
      <w:w w:val="100"/>
      <w:sz w:val="24"/>
      <w:szCs w:val="24"/>
      <w:shd w:val="clear" w:color="auto" w:fill="auto"/>
    </w:rPr>
  </w:style>
  <w:style w:type="character" w:customStyle="1" w:styleId="80">
    <w:name w:val="标题 8 字符"/>
    <w:link w:val="8"/>
    <w:qFormat/>
    <w:rPr>
      <w:rFonts w:ascii="Arial" w:eastAsia="黑体" w:hAnsi="Arial"/>
      <w:w w:val="100"/>
      <w:sz w:val="24"/>
      <w:szCs w:val="24"/>
      <w:shd w:val="clear" w:color="auto" w:fill="auto"/>
    </w:rPr>
  </w:style>
  <w:style w:type="character" w:customStyle="1" w:styleId="90">
    <w:name w:val="标题 9 字符"/>
    <w:link w:val="9"/>
    <w:qFormat/>
    <w:rPr>
      <w:rFonts w:ascii="Arial" w:eastAsia="黑体" w:hAnsi="Arial"/>
      <w:w w:val="100"/>
      <w:sz w:val="21"/>
      <w:szCs w:val="21"/>
      <w:shd w:val="clear" w:color="auto" w:fill="auto"/>
    </w:rPr>
  </w:style>
  <w:style w:type="character" w:styleId="a7">
    <w:name w:val="page number"/>
    <w:qFormat/>
    <w:rsid w:val="00EA73FE"/>
  </w:style>
  <w:style w:type="character" w:styleId="a8">
    <w:name w:val="annotation reference"/>
    <w:basedOn w:val="a0"/>
    <w:qFormat/>
    <w:rsid w:val="002A48B4"/>
    <w:rPr>
      <w:sz w:val="21"/>
      <w:szCs w:val="21"/>
    </w:rPr>
  </w:style>
  <w:style w:type="paragraph" w:styleId="a9">
    <w:name w:val="annotation text"/>
    <w:basedOn w:val="a"/>
    <w:link w:val="aa"/>
    <w:qFormat/>
    <w:rsid w:val="002A48B4"/>
    <w:pPr>
      <w:jc w:val="left"/>
    </w:pPr>
  </w:style>
  <w:style w:type="character" w:customStyle="1" w:styleId="aa">
    <w:name w:val="批注文字 字符"/>
    <w:basedOn w:val="a0"/>
    <w:link w:val="a9"/>
    <w:qFormat/>
    <w:rsid w:val="002A48B4"/>
    <w:rPr>
      <w:rFonts w:eastAsia="Times New Roman"/>
      <w:sz w:val="24"/>
      <w:szCs w:val="24"/>
    </w:rPr>
  </w:style>
  <w:style w:type="paragraph" w:styleId="ab">
    <w:name w:val="annotation subject"/>
    <w:basedOn w:val="a9"/>
    <w:next w:val="a9"/>
    <w:link w:val="ac"/>
    <w:uiPriority w:val="99"/>
    <w:qFormat/>
    <w:rsid w:val="002A48B4"/>
    <w:rPr>
      <w:b/>
      <w:bCs/>
    </w:rPr>
  </w:style>
  <w:style w:type="character" w:customStyle="1" w:styleId="ac">
    <w:name w:val="批注主题 字符"/>
    <w:basedOn w:val="aa"/>
    <w:link w:val="ab"/>
    <w:uiPriority w:val="99"/>
    <w:qFormat/>
    <w:rsid w:val="002A48B4"/>
    <w:rPr>
      <w:rFonts w:eastAsia="Times New Roman"/>
      <w:b/>
      <w:bCs/>
      <w:sz w:val="24"/>
      <w:szCs w:val="24"/>
    </w:rPr>
  </w:style>
  <w:style w:type="paragraph" w:styleId="ad">
    <w:name w:val="Balloon Text"/>
    <w:basedOn w:val="a"/>
    <w:link w:val="ae"/>
    <w:uiPriority w:val="99"/>
    <w:qFormat/>
    <w:rsid w:val="002A48B4"/>
    <w:rPr>
      <w:sz w:val="18"/>
      <w:szCs w:val="18"/>
    </w:rPr>
  </w:style>
  <w:style w:type="character" w:customStyle="1" w:styleId="ae">
    <w:name w:val="批注框文本 字符"/>
    <w:basedOn w:val="a0"/>
    <w:link w:val="ad"/>
    <w:uiPriority w:val="99"/>
    <w:qFormat/>
    <w:rsid w:val="002A48B4"/>
    <w:rPr>
      <w:rFonts w:eastAsia="Times New Roman"/>
      <w:sz w:val="18"/>
      <w:szCs w:val="18"/>
    </w:rPr>
  </w:style>
  <w:style w:type="table" w:styleId="af">
    <w:name w:val="Table Grid"/>
    <w:basedOn w:val="a1"/>
    <w:uiPriority w:val="59"/>
    <w:qFormat/>
    <w:rsid w:val="001478E5"/>
    <w:rPr>
      <w:rFonts w:ascii="Calibri" w:hAnsi="Calibri" w:cs="Arial"/>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8474E2"/>
  </w:style>
  <w:style w:type="table" w:customStyle="1" w:styleId="12">
    <w:name w:val="网格型1"/>
    <w:basedOn w:val="a1"/>
    <w:next w:val="af"/>
    <w:autoRedefine/>
    <w:qFormat/>
    <w:rsid w:val="008474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0">
    <w:name w:val="Hyperlink"/>
    <w:autoRedefine/>
    <w:uiPriority w:val="99"/>
    <w:unhideWhenUsed/>
    <w:qFormat/>
    <w:rsid w:val="008474E2"/>
    <w:rPr>
      <w:color w:val="0000FF"/>
      <w:u w:val="single"/>
    </w:rPr>
  </w:style>
  <w:style w:type="character" w:customStyle="1" w:styleId="13">
    <w:name w:val="页脚 字符1"/>
    <w:uiPriority w:val="99"/>
    <w:rsid w:val="008474E2"/>
    <w:rPr>
      <w:sz w:val="18"/>
      <w:szCs w:val="18"/>
    </w:rPr>
  </w:style>
  <w:style w:type="character" w:customStyle="1" w:styleId="Char">
    <w:name w:val="批注文字 Char"/>
    <w:uiPriority w:val="99"/>
    <w:semiHidden/>
    <w:rsid w:val="008474E2"/>
    <w:rPr>
      <w:rFonts w:ascii="Times New Roman" w:eastAsia="宋体" w:hAnsi="Times New Roman" w:cs="Times New Roman"/>
      <w:sz w:val="24"/>
      <w:szCs w:val="24"/>
    </w:rPr>
  </w:style>
  <w:style w:type="paragraph" w:customStyle="1" w:styleId="14">
    <w:name w:val="列出段落1"/>
    <w:basedOn w:val="a"/>
    <w:autoRedefine/>
    <w:uiPriority w:val="34"/>
    <w:qFormat/>
    <w:rsid w:val="008474E2"/>
    <w:pPr>
      <w:widowControl w:val="0"/>
      <w:adjustRightInd w:val="0"/>
      <w:snapToGrid w:val="0"/>
      <w:spacing w:line="360" w:lineRule="auto"/>
      <w:ind w:firstLineChars="200" w:firstLine="420"/>
    </w:pPr>
    <w:rPr>
      <w:rFonts w:eastAsia="宋体"/>
      <w:kern w:val="2"/>
    </w:rPr>
  </w:style>
  <w:style w:type="paragraph" w:customStyle="1" w:styleId="p0">
    <w:name w:val="p0"/>
    <w:basedOn w:val="a"/>
    <w:autoRedefine/>
    <w:qFormat/>
    <w:rsid w:val="008474E2"/>
    <w:pPr>
      <w:adjustRightInd w:val="0"/>
      <w:spacing w:before="100" w:beforeAutospacing="1" w:after="100" w:afterAutospacing="1" w:line="360" w:lineRule="atLeast"/>
      <w:jc w:val="left"/>
      <w:textAlignment w:val="baseline"/>
    </w:pPr>
    <w:rPr>
      <w:rFonts w:ascii="宋体" w:eastAsia="宋体" w:hAnsi="宋体" w:cs="宋体"/>
    </w:rPr>
  </w:style>
  <w:style w:type="paragraph" w:customStyle="1" w:styleId="15">
    <w:name w:val="修订1"/>
    <w:autoRedefine/>
    <w:hidden/>
    <w:uiPriority w:val="99"/>
    <w:semiHidden/>
    <w:qFormat/>
    <w:rsid w:val="008474E2"/>
    <w:rPr>
      <w:kern w:val="2"/>
      <w:sz w:val="24"/>
      <w:szCs w:val="24"/>
    </w:rPr>
  </w:style>
  <w:style w:type="character" w:customStyle="1" w:styleId="16">
    <w:name w:val="未处理的提及1"/>
    <w:basedOn w:val="a0"/>
    <w:autoRedefine/>
    <w:uiPriority w:val="99"/>
    <w:semiHidden/>
    <w:unhideWhenUsed/>
    <w:qFormat/>
    <w:rsid w:val="0084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964501658">
      <w:bodyDiv w:val="1"/>
      <w:marLeft w:val="0"/>
      <w:marRight w:val="0"/>
      <w:marTop w:val="0"/>
      <w:marBottom w:val="0"/>
      <w:divBdr>
        <w:top w:val="none" w:sz="0" w:space="0" w:color="auto"/>
        <w:left w:val="none" w:sz="0" w:space="0" w:color="auto"/>
        <w:bottom w:val="none" w:sz="0" w:space="0" w:color="auto"/>
        <w:right w:val="none" w:sz="0" w:space="0" w:color="auto"/>
      </w:divBdr>
    </w:div>
    <w:div w:id="1855269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49</Pages>
  <Words>4497</Words>
  <Characters>25638</Characters>
  <Application>Microsoft Office Word</Application>
  <DocSecurity>0</DocSecurity>
  <Lines>213</Lines>
  <Paragraphs>60</Paragraphs>
  <ScaleCrop>false</ScaleCrop>
  <Company>Lenovo</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Rex</cp:lastModifiedBy>
  <cp:revision>5</cp:revision>
  <cp:lastPrinted>2020-05-22T07:36:00Z</cp:lastPrinted>
  <dcterms:created xsi:type="dcterms:W3CDTF">2024-03-18T10:10:00Z</dcterms:created>
  <dcterms:modified xsi:type="dcterms:W3CDTF">2024-03-28T03:17:00Z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C1F441036B1544DCBB3888B8F3BE612C_13</vt:lpwstr>
  </property>
</Properties>
</file>